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D5D5" w14:textId="2DCA109A" w:rsidR="003D228B" w:rsidRDefault="00D43E6C" w:rsidP="003D228B">
      <w:pPr>
        <w:shd w:val="clear" w:color="auto" w:fill="FFFFFF"/>
        <w:spacing w:after="150" w:line="240" w:lineRule="auto"/>
        <w:outlineLvl w:val="2"/>
        <w:rPr>
          <w:rFonts w:ascii="Roboto" w:eastAsia="Times New Roman" w:hAnsi="Roboto" w:cs="Times New Roman"/>
          <w:noProof/>
          <w:sz w:val="48"/>
          <w:szCs w:val="48"/>
          <w:lang w:eastAsia="en-GB"/>
        </w:rPr>
      </w:pPr>
      <w:r>
        <w:rPr>
          <w:rFonts w:ascii="Roboto" w:eastAsia="Times New Roman" w:hAnsi="Roboto" w:cs="Times New Roman"/>
          <w:noProof/>
          <w:color w:val="3C4858"/>
          <w:sz w:val="48"/>
          <w:szCs w:val="48"/>
          <w:lang w:eastAsia="en-GB"/>
        </w:rPr>
        <w:drawing>
          <wp:inline distT="0" distB="0" distL="0" distR="0" wp14:anchorId="2DF6044D" wp14:editId="173B4C27">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ascii="Roboto" w:eastAsia="Times New Roman" w:hAnsi="Roboto" w:cs="Times New Roman"/>
          <w:noProof/>
          <w:color w:val="3C4858"/>
          <w:sz w:val="48"/>
          <w:szCs w:val="48"/>
          <w:lang w:eastAsia="en-GB"/>
        </w:rPr>
        <w:t xml:space="preserve">     </w:t>
      </w:r>
      <w:r w:rsidR="000F2318">
        <w:rPr>
          <w:rFonts w:ascii="Roboto" w:eastAsia="Times New Roman" w:hAnsi="Roboto" w:cs="Times New Roman"/>
          <w:noProof/>
          <w:color w:val="3C4858"/>
          <w:sz w:val="48"/>
          <w:szCs w:val="48"/>
          <w:lang w:eastAsia="en-GB"/>
        </w:rPr>
        <w:t xml:space="preserve"> </w:t>
      </w:r>
      <w:r w:rsidR="00FC0F05">
        <w:rPr>
          <w:rFonts w:ascii="Roboto" w:eastAsia="Times New Roman" w:hAnsi="Roboto" w:cs="Times New Roman"/>
          <w:noProof/>
          <w:color w:val="3C4858"/>
          <w:sz w:val="48"/>
          <w:szCs w:val="48"/>
          <w:lang w:eastAsia="en-GB"/>
        </w:rPr>
        <w:t xml:space="preserve">       </w:t>
      </w:r>
      <w:r w:rsidR="00C52107">
        <w:rPr>
          <w:rFonts w:ascii="Roboto" w:eastAsia="Times New Roman" w:hAnsi="Roboto" w:cs="Times New Roman"/>
          <w:noProof/>
          <w:color w:val="3C4858"/>
          <w:sz w:val="48"/>
          <w:szCs w:val="48"/>
          <w:lang w:eastAsia="en-GB"/>
        </w:rPr>
        <w:t xml:space="preserve">  </w:t>
      </w:r>
      <w:r w:rsidR="00FC0F05">
        <w:rPr>
          <w:rFonts w:ascii="Roboto" w:eastAsia="Times New Roman" w:hAnsi="Roboto" w:cs="Times New Roman"/>
          <w:noProof/>
          <w:color w:val="3C4858"/>
          <w:sz w:val="48"/>
          <w:szCs w:val="48"/>
          <w:lang w:eastAsia="en-GB"/>
        </w:rPr>
        <w:t xml:space="preserve">  </w:t>
      </w:r>
      <w:r w:rsidR="000F2318">
        <w:rPr>
          <w:rFonts w:ascii="Roboto" w:eastAsia="Times New Roman" w:hAnsi="Roboto" w:cs="Times New Roman"/>
          <w:noProof/>
          <w:color w:val="3C4858"/>
          <w:sz w:val="48"/>
          <w:szCs w:val="48"/>
          <w:lang w:eastAsia="en-GB"/>
        </w:rPr>
        <w:t xml:space="preserve"> </w:t>
      </w:r>
      <w:r w:rsidR="00C52107">
        <w:rPr>
          <w:rFonts w:ascii="Arial" w:eastAsia="Times New Roman" w:hAnsi="Arial" w:cs="Arial"/>
          <w:b/>
          <w:bCs/>
          <w:noProof/>
          <w:sz w:val="48"/>
          <w:szCs w:val="48"/>
          <w:lang w:eastAsia="en-GB"/>
        </w:rPr>
        <w:t xml:space="preserve">Horsforth   </w:t>
      </w:r>
      <w:r w:rsidR="000F2318" w:rsidRPr="000F2318">
        <w:rPr>
          <w:rFonts w:ascii="Arial" w:eastAsia="Times New Roman" w:hAnsi="Arial" w:cs="Arial"/>
          <w:b/>
          <w:bCs/>
          <w:noProof/>
          <w:sz w:val="48"/>
          <w:szCs w:val="48"/>
          <w:lang w:eastAsia="en-GB"/>
        </w:rPr>
        <w:t xml:space="preserve">    </w:t>
      </w:r>
      <w:r w:rsidR="00FC0F05">
        <w:rPr>
          <w:rFonts w:ascii="Arial" w:eastAsia="Times New Roman" w:hAnsi="Arial" w:cs="Arial"/>
          <w:b/>
          <w:bCs/>
          <w:noProof/>
          <w:sz w:val="48"/>
          <w:szCs w:val="48"/>
          <w:lang w:eastAsia="en-GB"/>
        </w:rPr>
        <w:t xml:space="preserve">     </w:t>
      </w:r>
      <w:r w:rsidR="000F2318" w:rsidRPr="000F2318">
        <w:rPr>
          <w:rFonts w:ascii="Arial" w:eastAsia="Times New Roman" w:hAnsi="Arial" w:cs="Arial"/>
          <w:b/>
          <w:bCs/>
          <w:noProof/>
          <w:sz w:val="48"/>
          <w:szCs w:val="48"/>
          <w:lang w:eastAsia="en-GB"/>
        </w:rPr>
        <w:t xml:space="preserve">       </w:t>
      </w:r>
      <w:r w:rsidR="003D228B" w:rsidRPr="000F2318">
        <w:rPr>
          <w:rFonts w:ascii="Roboto" w:eastAsia="Times New Roman" w:hAnsi="Roboto" w:cs="Times New Roman"/>
          <w:noProof/>
          <w:sz w:val="48"/>
          <w:szCs w:val="48"/>
          <w:lang w:eastAsia="en-GB"/>
        </w:rPr>
        <w:t xml:space="preserve"> </w:t>
      </w:r>
      <w:r w:rsidR="003D228B">
        <w:rPr>
          <w:rFonts w:ascii="Roboto" w:eastAsia="Times New Roman" w:hAnsi="Roboto" w:cs="Times New Roman"/>
          <w:noProof/>
          <w:color w:val="3C4858"/>
          <w:sz w:val="48"/>
          <w:szCs w:val="48"/>
          <w:lang w:eastAsia="en-GB"/>
        </w:rPr>
        <w:drawing>
          <wp:inline distT="0" distB="0" distL="0" distR="0" wp14:anchorId="6DB48C04" wp14:editId="426C732F">
            <wp:extent cx="915670" cy="113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16" cy="1159418"/>
                    </a:xfrm>
                    <a:prstGeom prst="rect">
                      <a:avLst/>
                    </a:prstGeom>
                    <a:noFill/>
                    <a:ln>
                      <a:noFill/>
                    </a:ln>
                  </pic:spPr>
                </pic:pic>
              </a:graphicData>
            </a:graphic>
          </wp:inline>
        </w:drawing>
      </w:r>
    </w:p>
    <w:p w14:paraId="39E86318" w14:textId="77777777" w:rsidR="00AC2EA3" w:rsidRDefault="00AC2EA3" w:rsidP="003D228B">
      <w:pPr>
        <w:shd w:val="clear" w:color="auto" w:fill="FFFFFF"/>
        <w:spacing w:after="150" w:line="240" w:lineRule="auto"/>
        <w:outlineLvl w:val="2"/>
        <w:rPr>
          <w:rFonts w:ascii="Arial" w:eastAsia="Times New Roman" w:hAnsi="Arial" w:cs="Arial"/>
          <w:b/>
          <w:bCs/>
          <w:noProof/>
          <w:sz w:val="32"/>
          <w:szCs w:val="32"/>
          <w:lang w:eastAsia="en-GB"/>
        </w:rPr>
      </w:pPr>
    </w:p>
    <w:p w14:paraId="0C15B3E6" w14:textId="77777777" w:rsidR="00C47E01" w:rsidRPr="00552DA3" w:rsidRDefault="00C47E01" w:rsidP="00C47E01">
      <w:pPr>
        <w:spacing w:after="0"/>
        <w:rPr>
          <w:rFonts w:ascii="Times New Roman" w:eastAsia="Times New Roman" w:hAnsi="Times New Roman" w:cs="Times New Roman"/>
          <w:lang w:eastAsia="en-GB"/>
        </w:rPr>
      </w:pPr>
      <w:r w:rsidRPr="00F04227">
        <w:rPr>
          <w:rFonts w:ascii="Arial" w:eastAsia="Times New Roman" w:hAnsi="Arial" w:cs="Arial"/>
          <w:shd w:val="clear" w:color="auto" w:fill="F1F1F1"/>
          <w:lang w:eastAsia="en-GB"/>
        </w:rPr>
        <w:t xml:space="preserve">A </w:t>
      </w:r>
      <w:proofErr w:type="spellStart"/>
      <w:r w:rsidRPr="00F04227">
        <w:rPr>
          <w:rFonts w:ascii="Arial" w:eastAsia="Times New Roman" w:hAnsi="Arial" w:cs="Arial"/>
          <w:shd w:val="clear" w:color="auto" w:fill="F1F1F1"/>
          <w:lang w:eastAsia="en-GB"/>
        </w:rPr>
        <w:t>MapRun</w:t>
      </w:r>
      <w:proofErr w:type="spellEnd"/>
      <w:r w:rsidRPr="00F04227">
        <w:rPr>
          <w:rFonts w:ascii="Arial" w:eastAsia="Times New Roman" w:hAnsi="Arial" w:cs="Arial"/>
          <w:shd w:val="clear" w:color="auto" w:fill="F1F1F1"/>
          <w:lang w:eastAsia="en-GB"/>
        </w:rPr>
        <w:t xml:space="preserve"> course through</w:t>
      </w:r>
      <w:r w:rsidRPr="00552DA3">
        <w:rPr>
          <w:rFonts w:ascii="Arial" w:eastAsia="Times New Roman" w:hAnsi="Arial" w:cs="Arial"/>
          <w:lang w:eastAsia="en-GB"/>
        </w:rPr>
        <w:t xml:space="preserve"> the ginnels, roads and parks of Horsforth, a place once known as “the largest village in England”</w:t>
      </w:r>
    </w:p>
    <w:p w14:paraId="37A326CB" w14:textId="77777777" w:rsidR="00C47E01" w:rsidRPr="00552DA3" w:rsidRDefault="00C47E01" w:rsidP="00C47E01">
      <w:pPr>
        <w:shd w:val="clear" w:color="auto" w:fill="F1F1F1"/>
        <w:spacing w:after="96"/>
        <w:rPr>
          <w:rFonts w:ascii="Calibri" w:eastAsia="Times New Roman" w:hAnsi="Calibri" w:cs="Calibri"/>
          <w:lang w:eastAsia="en-GB"/>
        </w:rPr>
      </w:pPr>
      <w:r w:rsidRPr="00552DA3">
        <w:rPr>
          <w:rFonts w:ascii="Arial" w:eastAsia="Times New Roman" w:hAnsi="Arial" w:cs="Arial"/>
          <w:lang w:eastAsia="en-GB"/>
        </w:rPr>
        <w:t>This is a 60-minute Score event with 30 controls, mainly in an Urban Area with some Field Footpaths.</w:t>
      </w:r>
    </w:p>
    <w:p w14:paraId="091401FB" w14:textId="77777777" w:rsidR="00C47E01" w:rsidRPr="00552DA3" w:rsidRDefault="00C47E01" w:rsidP="00C47E01">
      <w:pPr>
        <w:spacing w:after="96"/>
        <w:rPr>
          <w:rFonts w:ascii="Calibri" w:eastAsia="Times New Roman" w:hAnsi="Calibri" w:cs="Calibri"/>
          <w:lang w:eastAsia="en-GB"/>
        </w:rPr>
      </w:pPr>
      <w:r w:rsidRPr="00552DA3">
        <w:rPr>
          <w:rFonts w:ascii="Arial" w:eastAsia="Times New Roman" w:hAnsi="Arial" w:cs="Arial"/>
          <w:b/>
          <w:bCs/>
          <w:lang w:eastAsia="en-GB"/>
        </w:rPr>
        <w:t>Directions and Parking: </w:t>
      </w:r>
      <w:r w:rsidRPr="00552DA3">
        <w:rPr>
          <w:rFonts w:ascii="Arial" w:eastAsia="Times New Roman" w:hAnsi="Arial" w:cs="Arial"/>
          <w:lang w:eastAsia="en-GB"/>
        </w:rPr>
        <w:t>free parking at Fink Hill Car Park, on the corner of Fink Hill and Hall Lane at LS18 5DX. E-vehicle charging also available here. </w:t>
      </w:r>
    </w:p>
    <w:p w14:paraId="5F9CB18E" w14:textId="77777777" w:rsidR="00C47E01" w:rsidRPr="00552DA3" w:rsidRDefault="00C47E01" w:rsidP="00C47E01">
      <w:pPr>
        <w:spacing w:after="96"/>
        <w:rPr>
          <w:rFonts w:ascii="Calibri" w:eastAsia="Times New Roman" w:hAnsi="Calibri" w:cs="Calibri"/>
          <w:lang w:eastAsia="en-GB"/>
        </w:rPr>
      </w:pPr>
      <w:r w:rsidRPr="00552DA3">
        <w:rPr>
          <w:rFonts w:ascii="Arial" w:eastAsia="Times New Roman" w:hAnsi="Arial" w:cs="Arial"/>
          <w:b/>
          <w:bCs/>
          <w:lang w:eastAsia="en-GB"/>
        </w:rPr>
        <w:t xml:space="preserve">Public </w:t>
      </w:r>
      <w:proofErr w:type="gramStart"/>
      <w:r w:rsidRPr="00552DA3">
        <w:rPr>
          <w:rFonts w:ascii="Arial" w:eastAsia="Times New Roman" w:hAnsi="Arial" w:cs="Arial"/>
          <w:b/>
          <w:bCs/>
          <w:lang w:eastAsia="en-GB"/>
        </w:rPr>
        <w:t>Transport:</w:t>
      </w:r>
      <w:r w:rsidRPr="00552DA3">
        <w:rPr>
          <w:rFonts w:ascii="Arial" w:eastAsia="Times New Roman" w:hAnsi="Arial" w:cs="Arial"/>
          <w:lang w:eastAsia="en-GB"/>
        </w:rPr>
        <w:t>.</w:t>
      </w:r>
      <w:proofErr w:type="gramEnd"/>
      <w:r w:rsidRPr="00552DA3">
        <w:rPr>
          <w:rFonts w:ascii="Arial" w:eastAsia="Times New Roman" w:hAnsi="Arial" w:cs="Arial"/>
          <w:lang w:eastAsia="en-GB"/>
        </w:rPr>
        <w:t xml:space="preserve"> Bus services 9, 50 &amp; 50a stop at a bus stop right next to the start / finish.</w:t>
      </w:r>
    </w:p>
    <w:p w14:paraId="19547758" w14:textId="77777777" w:rsidR="00C47E01" w:rsidRPr="00552DA3" w:rsidRDefault="00C47E01" w:rsidP="00C47E01">
      <w:pPr>
        <w:spacing w:after="96"/>
        <w:rPr>
          <w:rFonts w:ascii="Calibri" w:eastAsia="Times New Roman" w:hAnsi="Calibri" w:cs="Calibri"/>
          <w:lang w:eastAsia="en-GB"/>
        </w:rPr>
      </w:pPr>
      <w:r w:rsidRPr="00552DA3">
        <w:rPr>
          <w:rFonts w:ascii="Arial" w:eastAsia="Times New Roman" w:hAnsi="Arial" w:cs="Arial"/>
          <w:b/>
          <w:bCs/>
          <w:lang w:eastAsia="en-GB"/>
        </w:rPr>
        <w:t>Start: </w:t>
      </w:r>
      <w:r w:rsidRPr="00552DA3">
        <w:rPr>
          <w:rFonts w:ascii="Arial" w:eastAsia="Times New Roman" w:hAnsi="Arial" w:cs="Arial"/>
          <w:lang w:eastAsia="en-GB"/>
        </w:rPr>
        <w:t xml:space="preserve">The start and finish are co-located at the junction of Town Street and Back Lane at LS18 4RH. what3words = </w:t>
      </w:r>
      <w:proofErr w:type="spellStart"/>
      <w:proofErr w:type="gramStart"/>
      <w:r w:rsidRPr="00552DA3">
        <w:rPr>
          <w:rFonts w:ascii="Arial" w:eastAsia="Times New Roman" w:hAnsi="Arial" w:cs="Arial"/>
          <w:lang w:eastAsia="en-GB"/>
        </w:rPr>
        <w:t>ties.improving</w:t>
      </w:r>
      <w:proofErr w:type="gramEnd"/>
      <w:r w:rsidRPr="00552DA3">
        <w:rPr>
          <w:rFonts w:ascii="Arial" w:eastAsia="Times New Roman" w:hAnsi="Arial" w:cs="Arial"/>
          <w:lang w:eastAsia="en-GB"/>
        </w:rPr>
        <w:t>.forks</w:t>
      </w:r>
      <w:proofErr w:type="spellEnd"/>
    </w:p>
    <w:p w14:paraId="58732DE1" w14:textId="77777777" w:rsidR="00C47E01" w:rsidRPr="00552DA3" w:rsidRDefault="00C47E01" w:rsidP="00C47E01">
      <w:pPr>
        <w:rPr>
          <w:rFonts w:ascii="Calibri" w:eastAsia="Times New Roman" w:hAnsi="Calibri" w:cs="Calibri"/>
          <w:lang w:eastAsia="en-GB"/>
        </w:rPr>
      </w:pPr>
      <w:r w:rsidRPr="00552DA3">
        <w:rPr>
          <w:rFonts w:ascii="Arial" w:eastAsia="Times New Roman" w:hAnsi="Arial" w:cs="Arial"/>
          <w:b/>
          <w:bCs/>
          <w:lang w:eastAsia="en-GB"/>
        </w:rPr>
        <w:t>After your run: </w:t>
      </w:r>
      <w:r w:rsidRPr="00552DA3">
        <w:rPr>
          <w:rFonts w:ascii="Arial" w:eastAsia="Times New Roman" w:hAnsi="Arial" w:cs="Arial"/>
          <w:lang w:eastAsia="en-GB"/>
        </w:rPr>
        <w:t>Café Yoga is a few metres away from the finish, serving takeaway drinks and food, which you can enjoy on the Horsforth “Green”.</w:t>
      </w:r>
    </w:p>
    <w:p w14:paraId="55B3F272"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b/>
          <w:bCs/>
          <w:lang w:eastAsia="en-GB"/>
        </w:rPr>
        <w:t>Important Notes:</w:t>
      </w:r>
      <w:r w:rsidRPr="00552DA3">
        <w:rPr>
          <w:rFonts w:ascii="Arial" w:eastAsia="Times New Roman" w:hAnsi="Arial" w:cs="Arial"/>
          <w:lang w:eastAsia="en-GB"/>
        </w:rPr>
        <w:t> Be particularly careful on this course not to run back through the start point at any time before you want to finish, as you would stop your timing prematurely - plan your route accordingly.</w:t>
      </w:r>
    </w:p>
    <w:p w14:paraId="7368D3DB"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lang w:eastAsia="en-GB"/>
        </w:rPr>
        <w:t>Please stick to the footpaths when crossing fields and respect the Out of Bounds (all parts marked in olive green or marked with “x”)</w:t>
      </w:r>
    </w:p>
    <w:p w14:paraId="17946D99"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b/>
          <w:bCs/>
          <w:lang w:eastAsia="en-GB"/>
        </w:rPr>
        <w:t>Start Anywhere: </w:t>
      </w:r>
      <w:r w:rsidRPr="00552DA3">
        <w:rPr>
          <w:rFonts w:ascii="Arial" w:eastAsia="Times New Roman" w:hAnsi="Arial" w:cs="Arial"/>
          <w:lang w:eastAsia="en-GB"/>
        </w:rPr>
        <w:t xml:space="preserve">This course has Start Anywhere enabled. This means that you can start and finish at any control, not just the designated start and finish. If doing this, the designated start and finish become another checkpoint on the course worth the same points as the checkpoint at which you started. </w:t>
      </w:r>
      <w:proofErr w:type="gramStart"/>
      <w:r w:rsidRPr="00552DA3">
        <w:rPr>
          <w:rFonts w:ascii="Arial" w:eastAsia="Times New Roman" w:hAnsi="Arial" w:cs="Arial"/>
          <w:lang w:eastAsia="en-GB"/>
        </w:rPr>
        <w:t>E.g.</w:t>
      </w:r>
      <w:proofErr w:type="gramEnd"/>
      <w:r w:rsidRPr="00552DA3">
        <w:rPr>
          <w:rFonts w:ascii="Arial" w:eastAsia="Times New Roman" w:hAnsi="Arial" w:cs="Arial"/>
          <w:lang w:eastAsia="en-GB"/>
        </w:rPr>
        <w:t xml:space="preserve"> You start at No 21, collect other checkpoints which can include the designated start and finish and to register your time you go back to end your run at No 21.</w:t>
      </w:r>
    </w:p>
    <w:p w14:paraId="343D55EF"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lang w:eastAsia="en-GB"/>
        </w:rPr>
        <w:t>This mode is great for local people who can start closer to home and for public transport users who can start closer to their arrival point.</w:t>
      </w:r>
    </w:p>
    <w:p w14:paraId="30167303"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b/>
          <w:bCs/>
          <w:lang w:eastAsia="en-GB"/>
        </w:rPr>
        <w:t>Course: </w:t>
      </w:r>
      <w:r w:rsidRPr="00552DA3">
        <w:rPr>
          <w:rFonts w:ascii="Arial" w:eastAsia="Times New Roman" w:hAnsi="Arial" w:cs="Arial"/>
          <w:lang w:eastAsia="en-GB"/>
        </w:rPr>
        <w:t xml:space="preserve">This is a Score course with a 60-minute time limit. There are 30 possible checkpoints. Visit as many checkpoints as you can in the time. Each checkpoint is worth 20 points. There is a </w:t>
      </w:r>
      <w:proofErr w:type="gramStart"/>
      <w:r w:rsidRPr="00552DA3">
        <w:rPr>
          <w:rFonts w:ascii="Arial" w:eastAsia="Times New Roman" w:hAnsi="Arial" w:cs="Arial"/>
          <w:lang w:eastAsia="en-GB"/>
        </w:rPr>
        <w:t>10 point</w:t>
      </w:r>
      <w:proofErr w:type="gramEnd"/>
      <w:r w:rsidRPr="00552DA3">
        <w:rPr>
          <w:rFonts w:ascii="Arial" w:eastAsia="Times New Roman" w:hAnsi="Arial" w:cs="Arial"/>
          <w:lang w:eastAsia="en-GB"/>
        </w:rPr>
        <w:t xml:space="preserve"> penalty for every minute or part </w:t>
      </w:r>
      <w:proofErr w:type="spellStart"/>
      <w:r w:rsidRPr="00552DA3">
        <w:rPr>
          <w:rFonts w:ascii="Arial" w:eastAsia="Times New Roman" w:hAnsi="Arial" w:cs="Arial"/>
          <w:lang w:eastAsia="en-GB"/>
        </w:rPr>
        <w:t>therof</w:t>
      </w:r>
      <w:proofErr w:type="spellEnd"/>
      <w:r w:rsidRPr="00552DA3">
        <w:rPr>
          <w:rFonts w:ascii="Arial" w:eastAsia="Times New Roman" w:hAnsi="Arial" w:cs="Arial"/>
          <w:lang w:eastAsia="en-GB"/>
        </w:rPr>
        <w:t xml:space="preserve"> that you exceed the 60-minute time limit.</w:t>
      </w:r>
    </w:p>
    <w:p w14:paraId="684714FA"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b/>
          <w:bCs/>
          <w:lang w:eastAsia="en-GB"/>
        </w:rPr>
        <w:t>Map:</w:t>
      </w:r>
      <w:r w:rsidRPr="00552DA3">
        <w:rPr>
          <w:rFonts w:ascii="Arial" w:eastAsia="Times New Roman" w:hAnsi="Arial" w:cs="Arial"/>
          <w:lang w:eastAsia="en-GB"/>
        </w:rPr>
        <w:t xml:space="preserve"> The map is an Open Orienteering map at a scale of 1:7500, </w:t>
      </w:r>
      <w:proofErr w:type="gramStart"/>
      <w:r w:rsidRPr="00552DA3">
        <w:rPr>
          <w:rFonts w:ascii="Arial" w:eastAsia="Times New Roman" w:hAnsi="Arial" w:cs="Arial"/>
          <w:lang w:eastAsia="en-GB"/>
        </w:rPr>
        <w:t>i.e.</w:t>
      </w:r>
      <w:proofErr w:type="gramEnd"/>
      <w:r w:rsidRPr="00552DA3">
        <w:rPr>
          <w:rFonts w:ascii="Arial" w:eastAsia="Times New Roman" w:hAnsi="Arial" w:cs="Arial"/>
          <w:lang w:eastAsia="en-GB"/>
        </w:rPr>
        <w:t xml:space="preserve"> 1cm on the map = 75m on the ground, with a 10m contour interval. Download your map here to take with you.</w:t>
      </w:r>
    </w:p>
    <w:p w14:paraId="09FCA153"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lang w:eastAsia="en-GB"/>
        </w:rPr>
        <w:t>Download your map here to take with you: </w:t>
      </w:r>
    </w:p>
    <w:p w14:paraId="3BC5B336"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lang w:eastAsia="en-GB"/>
        </w:rPr>
        <w:t>The control description sheet is here: </w:t>
      </w:r>
    </w:p>
    <w:p w14:paraId="2A78F217" w14:textId="77777777" w:rsidR="00C47E01" w:rsidRPr="00552DA3" w:rsidRDefault="00C47E01" w:rsidP="00C47E01">
      <w:pPr>
        <w:spacing w:before="100" w:beforeAutospacing="1" w:after="96"/>
        <w:rPr>
          <w:rFonts w:ascii="Helvetica" w:eastAsia="Times New Roman" w:hAnsi="Helvetica" w:cs="Times New Roman"/>
          <w:lang w:eastAsia="en-GB"/>
        </w:rPr>
      </w:pPr>
      <w:r w:rsidRPr="00552DA3">
        <w:rPr>
          <w:rFonts w:ascii="Arial" w:eastAsia="Times New Roman" w:hAnsi="Arial" w:cs="Arial"/>
          <w:lang w:eastAsia="en-GB"/>
        </w:rPr>
        <w:t>We recommend running with the paper map and stowing your phone.</w:t>
      </w:r>
    </w:p>
    <w:p w14:paraId="6EFAC70C" w14:textId="58B609E1" w:rsidR="00A0142C" w:rsidRPr="00C47E01" w:rsidRDefault="00C47E01" w:rsidP="003D228B">
      <w:pPr>
        <w:shd w:val="clear" w:color="auto" w:fill="FFFFFF"/>
        <w:spacing w:after="150" w:line="240" w:lineRule="auto"/>
        <w:outlineLvl w:val="2"/>
        <w:rPr>
          <w:rFonts w:ascii="Arial" w:eastAsia="Times New Roman" w:hAnsi="Arial" w:cs="Arial"/>
          <w:noProof/>
          <w:lang w:eastAsia="en-GB"/>
        </w:rPr>
      </w:pPr>
      <w:r w:rsidRPr="00C47E01">
        <w:rPr>
          <w:rFonts w:ascii="Arial" w:eastAsia="Times New Roman" w:hAnsi="Arial" w:cs="Arial"/>
          <w:noProof/>
          <w:lang w:eastAsia="en-GB"/>
        </w:rPr>
        <w:t>Many thanks to David Bowman who has planned this course.</w:t>
      </w:r>
    </w:p>
    <w:p w14:paraId="5AA5D72D" w14:textId="77777777" w:rsidR="00C47E01" w:rsidRPr="009134BD" w:rsidRDefault="00C47E01" w:rsidP="003D228B">
      <w:pPr>
        <w:shd w:val="clear" w:color="auto" w:fill="FFFFFF"/>
        <w:spacing w:after="150" w:line="240" w:lineRule="auto"/>
        <w:outlineLvl w:val="2"/>
        <w:rPr>
          <w:rFonts w:ascii="Arial" w:eastAsia="Times New Roman" w:hAnsi="Arial" w:cs="Arial"/>
          <w:noProof/>
          <w:sz w:val="24"/>
          <w:szCs w:val="24"/>
          <w:lang w:eastAsia="en-GB"/>
        </w:rPr>
      </w:pPr>
    </w:p>
    <w:sectPr w:rsidR="00C47E01" w:rsidRPr="009134BD" w:rsidSect="00090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139"/>
    <w:multiLevelType w:val="multilevel"/>
    <w:tmpl w:val="B012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753B0"/>
    <w:multiLevelType w:val="multilevel"/>
    <w:tmpl w:val="8D0C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D282A"/>
    <w:multiLevelType w:val="multilevel"/>
    <w:tmpl w:val="1D8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618D3"/>
    <w:multiLevelType w:val="multilevel"/>
    <w:tmpl w:val="2750B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67"/>
    <w:rsid w:val="000037BA"/>
    <w:rsid w:val="00017A27"/>
    <w:rsid w:val="000268AC"/>
    <w:rsid w:val="00053747"/>
    <w:rsid w:val="00055095"/>
    <w:rsid w:val="00071211"/>
    <w:rsid w:val="00072EE3"/>
    <w:rsid w:val="0009008F"/>
    <w:rsid w:val="000A02F6"/>
    <w:rsid w:val="000A6312"/>
    <w:rsid w:val="000D0725"/>
    <w:rsid w:val="000F142F"/>
    <w:rsid w:val="000F2318"/>
    <w:rsid w:val="000F5C5B"/>
    <w:rsid w:val="001010AB"/>
    <w:rsid w:val="0011273E"/>
    <w:rsid w:val="00152DFF"/>
    <w:rsid w:val="0015621D"/>
    <w:rsid w:val="00164599"/>
    <w:rsid w:val="001712F7"/>
    <w:rsid w:val="001B0977"/>
    <w:rsid w:val="001D0154"/>
    <w:rsid w:val="0022368C"/>
    <w:rsid w:val="0022407F"/>
    <w:rsid w:val="00231960"/>
    <w:rsid w:val="002573AB"/>
    <w:rsid w:val="002663C4"/>
    <w:rsid w:val="00267D38"/>
    <w:rsid w:val="002E74AD"/>
    <w:rsid w:val="002F6D7A"/>
    <w:rsid w:val="003148E0"/>
    <w:rsid w:val="00320784"/>
    <w:rsid w:val="00367852"/>
    <w:rsid w:val="003834F9"/>
    <w:rsid w:val="003854F0"/>
    <w:rsid w:val="003A0F12"/>
    <w:rsid w:val="003C3DC0"/>
    <w:rsid w:val="003D228B"/>
    <w:rsid w:val="00445EAD"/>
    <w:rsid w:val="00481061"/>
    <w:rsid w:val="00494447"/>
    <w:rsid w:val="004D421F"/>
    <w:rsid w:val="004D5B1F"/>
    <w:rsid w:val="004F1E2A"/>
    <w:rsid w:val="00504617"/>
    <w:rsid w:val="005113F5"/>
    <w:rsid w:val="00527635"/>
    <w:rsid w:val="00560849"/>
    <w:rsid w:val="00572D02"/>
    <w:rsid w:val="0058295F"/>
    <w:rsid w:val="005F4BB0"/>
    <w:rsid w:val="00606460"/>
    <w:rsid w:val="00607C3D"/>
    <w:rsid w:val="006171DE"/>
    <w:rsid w:val="00636E2F"/>
    <w:rsid w:val="0064749D"/>
    <w:rsid w:val="00667FFA"/>
    <w:rsid w:val="0067631D"/>
    <w:rsid w:val="00686C45"/>
    <w:rsid w:val="006B7763"/>
    <w:rsid w:val="006E60D2"/>
    <w:rsid w:val="00706C61"/>
    <w:rsid w:val="00711959"/>
    <w:rsid w:val="00724669"/>
    <w:rsid w:val="00760B63"/>
    <w:rsid w:val="007617C3"/>
    <w:rsid w:val="00766835"/>
    <w:rsid w:val="007E11B1"/>
    <w:rsid w:val="0082599B"/>
    <w:rsid w:val="00830BBA"/>
    <w:rsid w:val="00905A24"/>
    <w:rsid w:val="009134BD"/>
    <w:rsid w:val="00924CEC"/>
    <w:rsid w:val="00932123"/>
    <w:rsid w:val="00945727"/>
    <w:rsid w:val="00956EEE"/>
    <w:rsid w:val="00984674"/>
    <w:rsid w:val="00987391"/>
    <w:rsid w:val="009F2AE6"/>
    <w:rsid w:val="00A00BF1"/>
    <w:rsid w:val="00A0142C"/>
    <w:rsid w:val="00A152C4"/>
    <w:rsid w:val="00A274E4"/>
    <w:rsid w:val="00A41D63"/>
    <w:rsid w:val="00A777EC"/>
    <w:rsid w:val="00AA4367"/>
    <w:rsid w:val="00AC2EA3"/>
    <w:rsid w:val="00AD2E67"/>
    <w:rsid w:val="00AE5984"/>
    <w:rsid w:val="00B836B4"/>
    <w:rsid w:val="00BB3989"/>
    <w:rsid w:val="00BB7796"/>
    <w:rsid w:val="00BC2002"/>
    <w:rsid w:val="00C129B3"/>
    <w:rsid w:val="00C15746"/>
    <w:rsid w:val="00C265FC"/>
    <w:rsid w:val="00C36FD5"/>
    <w:rsid w:val="00C37844"/>
    <w:rsid w:val="00C47E01"/>
    <w:rsid w:val="00C51013"/>
    <w:rsid w:val="00C52107"/>
    <w:rsid w:val="00C60DA5"/>
    <w:rsid w:val="00C96106"/>
    <w:rsid w:val="00CB3E4D"/>
    <w:rsid w:val="00CF6D69"/>
    <w:rsid w:val="00D00F45"/>
    <w:rsid w:val="00D0693B"/>
    <w:rsid w:val="00D11D7A"/>
    <w:rsid w:val="00D236E0"/>
    <w:rsid w:val="00D43E6C"/>
    <w:rsid w:val="00D811E5"/>
    <w:rsid w:val="00D93E8F"/>
    <w:rsid w:val="00DA2B92"/>
    <w:rsid w:val="00E074CB"/>
    <w:rsid w:val="00E40450"/>
    <w:rsid w:val="00E433AD"/>
    <w:rsid w:val="00E765AF"/>
    <w:rsid w:val="00EA173B"/>
    <w:rsid w:val="00EF5337"/>
    <w:rsid w:val="00F1355D"/>
    <w:rsid w:val="00F14B67"/>
    <w:rsid w:val="00FA2FB7"/>
    <w:rsid w:val="00FA6449"/>
    <w:rsid w:val="00FB6542"/>
    <w:rsid w:val="00FC0F05"/>
    <w:rsid w:val="00FC1BBE"/>
    <w:rsid w:val="00FD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F46D"/>
  <w15:chartTrackingRefBased/>
  <w15:docId w15:val="{6EA498E8-0ADB-4562-941A-6EF2472D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3017">
      <w:bodyDiv w:val="1"/>
      <w:marLeft w:val="0"/>
      <w:marRight w:val="0"/>
      <w:marTop w:val="0"/>
      <w:marBottom w:val="0"/>
      <w:divBdr>
        <w:top w:val="none" w:sz="0" w:space="0" w:color="auto"/>
        <w:left w:val="none" w:sz="0" w:space="0" w:color="auto"/>
        <w:bottom w:val="none" w:sz="0" w:space="0" w:color="auto"/>
        <w:right w:val="none" w:sz="0" w:space="0" w:color="auto"/>
      </w:divBdr>
    </w:div>
    <w:div w:id="338778917">
      <w:bodyDiv w:val="1"/>
      <w:marLeft w:val="0"/>
      <w:marRight w:val="0"/>
      <w:marTop w:val="0"/>
      <w:marBottom w:val="0"/>
      <w:divBdr>
        <w:top w:val="none" w:sz="0" w:space="0" w:color="auto"/>
        <w:left w:val="none" w:sz="0" w:space="0" w:color="auto"/>
        <w:bottom w:val="none" w:sz="0" w:space="0" w:color="auto"/>
        <w:right w:val="none" w:sz="0" w:space="0" w:color="auto"/>
      </w:divBdr>
      <w:divsChild>
        <w:div w:id="1087114314">
          <w:marLeft w:val="0"/>
          <w:marRight w:val="0"/>
          <w:marTop w:val="0"/>
          <w:marBottom w:val="450"/>
          <w:divBdr>
            <w:top w:val="none" w:sz="0" w:space="0" w:color="auto"/>
            <w:left w:val="none" w:sz="0" w:space="0" w:color="auto"/>
            <w:bottom w:val="none" w:sz="0" w:space="0" w:color="auto"/>
            <w:right w:val="none" w:sz="0" w:space="0" w:color="auto"/>
          </w:divBdr>
          <w:divsChild>
            <w:div w:id="1781073175">
              <w:marLeft w:val="0"/>
              <w:marRight w:val="0"/>
              <w:marTop w:val="0"/>
              <w:marBottom w:val="0"/>
              <w:divBdr>
                <w:top w:val="none" w:sz="0" w:space="0" w:color="auto"/>
                <w:left w:val="none" w:sz="0" w:space="0" w:color="auto"/>
                <w:bottom w:val="none" w:sz="0" w:space="0" w:color="auto"/>
                <w:right w:val="none" w:sz="0" w:space="0" w:color="auto"/>
              </w:divBdr>
              <w:divsChild>
                <w:div w:id="1273127492">
                  <w:marLeft w:val="0"/>
                  <w:marRight w:val="0"/>
                  <w:marTop w:val="0"/>
                  <w:marBottom w:val="0"/>
                  <w:divBdr>
                    <w:top w:val="none" w:sz="0" w:space="0" w:color="auto"/>
                    <w:left w:val="none" w:sz="0" w:space="0" w:color="auto"/>
                    <w:bottom w:val="none" w:sz="0" w:space="0" w:color="auto"/>
                    <w:right w:val="none" w:sz="0" w:space="0" w:color="auto"/>
                  </w:divBdr>
                  <w:divsChild>
                    <w:div w:id="117145280">
                      <w:marLeft w:val="0"/>
                      <w:marRight w:val="0"/>
                      <w:marTop w:val="0"/>
                      <w:marBottom w:val="0"/>
                      <w:divBdr>
                        <w:top w:val="none" w:sz="0" w:space="0" w:color="auto"/>
                        <w:left w:val="none" w:sz="0" w:space="0" w:color="auto"/>
                        <w:bottom w:val="none" w:sz="0" w:space="0" w:color="auto"/>
                        <w:right w:val="none" w:sz="0" w:space="0" w:color="auto"/>
                      </w:divBdr>
                      <w:divsChild>
                        <w:div w:id="1394423462">
                          <w:marLeft w:val="0"/>
                          <w:marRight w:val="0"/>
                          <w:marTop w:val="0"/>
                          <w:marBottom w:val="0"/>
                          <w:divBdr>
                            <w:top w:val="none" w:sz="0" w:space="0" w:color="auto"/>
                            <w:left w:val="none" w:sz="0" w:space="0" w:color="auto"/>
                            <w:bottom w:val="none" w:sz="0" w:space="0" w:color="auto"/>
                            <w:right w:val="none" w:sz="0" w:space="0" w:color="auto"/>
                          </w:divBdr>
                          <w:divsChild>
                            <w:div w:id="9734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0428">
                  <w:marLeft w:val="0"/>
                  <w:marRight w:val="0"/>
                  <w:marTop w:val="0"/>
                  <w:marBottom w:val="0"/>
                  <w:divBdr>
                    <w:top w:val="none" w:sz="0" w:space="0" w:color="auto"/>
                    <w:left w:val="none" w:sz="0" w:space="0" w:color="auto"/>
                    <w:bottom w:val="none" w:sz="0" w:space="0" w:color="auto"/>
                    <w:right w:val="none" w:sz="0" w:space="0" w:color="auto"/>
                  </w:divBdr>
                  <w:divsChild>
                    <w:div w:id="212428801">
                      <w:marLeft w:val="0"/>
                      <w:marRight w:val="0"/>
                      <w:marTop w:val="0"/>
                      <w:marBottom w:val="0"/>
                      <w:divBdr>
                        <w:top w:val="none" w:sz="0" w:space="0" w:color="auto"/>
                        <w:left w:val="none" w:sz="0" w:space="0" w:color="auto"/>
                        <w:bottom w:val="none" w:sz="0" w:space="0" w:color="auto"/>
                        <w:right w:val="none" w:sz="0" w:space="0" w:color="auto"/>
                      </w:divBdr>
                      <w:divsChild>
                        <w:div w:id="831027042">
                          <w:marLeft w:val="0"/>
                          <w:marRight w:val="0"/>
                          <w:marTop w:val="0"/>
                          <w:marBottom w:val="0"/>
                          <w:divBdr>
                            <w:top w:val="none" w:sz="0" w:space="0" w:color="auto"/>
                            <w:left w:val="none" w:sz="0" w:space="0" w:color="auto"/>
                            <w:bottom w:val="none" w:sz="0" w:space="0" w:color="auto"/>
                            <w:right w:val="none" w:sz="0" w:space="0" w:color="auto"/>
                          </w:divBdr>
                          <w:divsChild>
                            <w:div w:id="599685143">
                              <w:marLeft w:val="0"/>
                              <w:marRight w:val="0"/>
                              <w:marTop w:val="0"/>
                              <w:marBottom w:val="0"/>
                              <w:divBdr>
                                <w:top w:val="none" w:sz="0" w:space="0" w:color="auto"/>
                                <w:left w:val="none" w:sz="0" w:space="0" w:color="auto"/>
                                <w:bottom w:val="none" w:sz="0" w:space="0" w:color="auto"/>
                                <w:right w:val="none" w:sz="0" w:space="0" w:color="auto"/>
                              </w:divBdr>
                              <w:divsChild>
                                <w:div w:id="1687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8017">
          <w:marLeft w:val="0"/>
          <w:marRight w:val="0"/>
          <w:marTop w:val="0"/>
          <w:marBottom w:val="0"/>
          <w:divBdr>
            <w:top w:val="none" w:sz="0" w:space="0" w:color="auto"/>
            <w:left w:val="none" w:sz="0" w:space="0" w:color="auto"/>
            <w:bottom w:val="none" w:sz="0" w:space="0" w:color="auto"/>
            <w:right w:val="none" w:sz="0" w:space="0" w:color="auto"/>
          </w:divBdr>
          <w:divsChild>
            <w:div w:id="2097747906">
              <w:marLeft w:val="0"/>
              <w:marRight w:val="0"/>
              <w:marTop w:val="0"/>
              <w:marBottom w:val="0"/>
              <w:divBdr>
                <w:top w:val="none" w:sz="0" w:space="0" w:color="auto"/>
                <w:left w:val="none" w:sz="0" w:space="0" w:color="auto"/>
                <w:bottom w:val="none" w:sz="0" w:space="0" w:color="auto"/>
                <w:right w:val="none" w:sz="0" w:space="0" w:color="auto"/>
              </w:divBdr>
              <w:divsChild>
                <w:div w:id="1119034126">
                  <w:marLeft w:val="0"/>
                  <w:marRight w:val="0"/>
                  <w:marTop w:val="0"/>
                  <w:marBottom w:val="0"/>
                  <w:divBdr>
                    <w:top w:val="none" w:sz="0" w:space="0" w:color="auto"/>
                    <w:left w:val="none" w:sz="0" w:space="0" w:color="auto"/>
                    <w:bottom w:val="none" w:sz="0" w:space="0" w:color="auto"/>
                    <w:right w:val="none" w:sz="0" w:space="0" w:color="auto"/>
                  </w:divBdr>
                  <w:divsChild>
                    <w:div w:id="1846357190">
                      <w:marLeft w:val="0"/>
                      <w:marRight w:val="0"/>
                      <w:marTop w:val="0"/>
                      <w:marBottom w:val="0"/>
                      <w:divBdr>
                        <w:top w:val="none" w:sz="0" w:space="0" w:color="auto"/>
                        <w:left w:val="none" w:sz="0" w:space="0" w:color="auto"/>
                        <w:bottom w:val="none" w:sz="0" w:space="0" w:color="auto"/>
                        <w:right w:val="none" w:sz="0" w:space="0" w:color="auto"/>
                      </w:divBdr>
                      <w:divsChild>
                        <w:div w:id="17809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48111">
      <w:bodyDiv w:val="1"/>
      <w:marLeft w:val="0"/>
      <w:marRight w:val="0"/>
      <w:marTop w:val="0"/>
      <w:marBottom w:val="0"/>
      <w:divBdr>
        <w:top w:val="none" w:sz="0" w:space="0" w:color="auto"/>
        <w:left w:val="none" w:sz="0" w:space="0" w:color="auto"/>
        <w:bottom w:val="none" w:sz="0" w:space="0" w:color="auto"/>
        <w:right w:val="none" w:sz="0" w:space="0" w:color="auto"/>
      </w:divBdr>
    </w:div>
    <w:div w:id="691220772">
      <w:bodyDiv w:val="1"/>
      <w:marLeft w:val="0"/>
      <w:marRight w:val="0"/>
      <w:marTop w:val="0"/>
      <w:marBottom w:val="0"/>
      <w:divBdr>
        <w:top w:val="none" w:sz="0" w:space="0" w:color="auto"/>
        <w:left w:val="none" w:sz="0" w:space="0" w:color="auto"/>
        <w:bottom w:val="none" w:sz="0" w:space="0" w:color="auto"/>
        <w:right w:val="none" w:sz="0" w:space="0" w:color="auto"/>
      </w:divBdr>
    </w:div>
    <w:div w:id="851801087">
      <w:bodyDiv w:val="1"/>
      <w:marLeft w:val="0"/>
      <w:marRight w:val="0"/>
      <w:marTop w:val="0"/>
      <w:marBottom w:val="0"/>
      <w:divBdr>
        <w:top w:val="none" w:sz="0" w:space="0" w:color="auto"/>
        <w:left w:val="none" w:sz="0" w:space="0" w:color="auto"/>
        <w:bottom w:val="none" w:sz="0" w:space="0" w:color="auto"/>
        <w:right w:val="none" w:sz="0" w:space="0" w:color="auto"/>
      </w:divBdr>
    </w:div>
    <w:div w:id="1737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4</cp:revision>
  <cp:lastPrinted>2020-05-18T17:28:00Z</cp:lastPrinted>
  <dcterms:created xsi:type="dcterms:W3CDTF">2021-03-21T18:23:00Z</dcterms:created>
  <dcterms:modified xsi:type="dcterms:W3CDTF">2021-03-21T18:24:00Z</dcterms:modified>
</cp:coreProperties>
</file>