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7561" w14:textId="77777777" w:rsidR="00045C57" w:rsidRDefault="00045C57" w:rsidP="00057539">
      <w:pPr>
        <w:rPr>
          <w:lang w:val="en-GB"/>
        </w:rPr>
      </w:pPr>
    </w:p>
    <w:p w14:paraId="4405F277" w14:textId="77777777" w:rsidR="00045C57" w:rsidRDefault="00611CB8">
      <w:pPr>
        <w:ind w:left="2880" w:hanging="2520"/>
        <w:rPr>
          <w:rFonts w:ascii="Comic Sans MS" w:hAnsi="Comic Sans MS"/>
          <w:b/>
          <w:color w:val="339966"/>
          <w:szCs w:val="24"/>
        </w:rPr>
      </w:pPr>
      <w:r>
        <w:rPr>
          <w:noProof/>
          <w:lang w:val="en-GB"/>
        </w:rPr>
        <w:drawing>
          <wp:anchor distT="0" distB="0" distL="114300" distR="114300" simplePos="0" relativeHeight="251657216" behindDoc="0" locked="0" layoutInCell="0" allowOverlap="1" wp14:anchorId="511C6633" wp14:editId="49898DF1">
            <wp:simplePos x="0" y="0"/>
            <wp:positionH relativeFrom="column">
              <wp:posOffset>228600</wp:posOffset>
            </wp:positionH>
            <wp:positionV relativeFrom="paragraph">
              <wp:posOffset>14605</wp:posOffset>
            </wp:positionV>
            <wp:extent cx="1022985" cy="612775"/>
            <wp:effectExtent l="1905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22985" cy="612775"/>
                    </a:xfrm>
                    <a:prstGeom prst="rect">
                      <a:avLst/>
                    </a:prstGeom>
                    <a:noFill/>
                    <a:ln w="9525">
                      <a:noFill/>
                      <a:miter lim="800000"/>
                      <a:headEnd/>
                      <a:tailEnd/>
                    </a:ln>
                  </pic:spPr>
                </pic:pic>
              </a:graphicData>
            </a:graphic>
          </wp:anchor>
        </w:drawing>
      </w:r>
      <w:r w:rsidR="00045C57">
        <w:rPr>
          <w:lang w:val="en-GB"/>
        </w:rPr>
        <w:t xml:space="preserve">  </w:t>
      </w:r>
      <w:r>
        <w:rPr>
          <w:noProof/>
          <w:lang w:val="en-GB"/>
        </w:rPr>
        <w:drawing>
          <wp:anchor distT="0" distB="0" distL="114300" distR="114300" simplePos="0" relativeHeight="251658240" behindDoc="0" locked="0" layoutInCell="0" allowOverlap="1" wp14:anchorId="3D17211B" wp14:editId="3B5DD862">
            <wp:simplePos x="0" y="0"/>
            <wp:positionH relativeFrom="column">
              <wp:posOffset>1442720</wp:posOffset>
            </wp:positionH>
            <wp:positionV relativeFrom="paragraph">
              <wp:posOffset>0</wp:posOffset>
            </wp:positionV>
            <wp:extent cx="3408680" cy="627380"/>
            <wp:effectExtent l="1905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408680" cy="627380"/>
                    </a:xfrm>
                    <a:prstGeom prst="rect">
                      <a:avLst/>
                    </a:prstGeom>
                    <a:noFill/>
                    <a:ln w="9525">
                      <a:noFill/>
                      <a:miter lim="800000"/>
                      <a:headEnd/>
                      <a:tailEnd/>
                    </a:ln>
                  </pic:spPr>
                </pic:pic>
              </a:graphicData>
            </a:graphic>
          </wp:anchor>
        </w:drawing>
      </w:r>
      <w:r w:rsidR="00707C9A">
        <w:rPr>
          <w:lang w:val="en-GB"/>
        </w:rPr>
        <w:tab/>
      </w:r>
      <w:r w:rsidR="00045C57">
        <w:rPr>
          <w:lang w:val="en-GB"/>
        </w:rPr>
        <w:t xml:space="preserve">                 </w:t>
      </w:r>
      <w:r w:rsidR="00205C49">
        <w:rPr>
          <w:lang w:val="en-GB"/>
        </w:rPr>
        <w:t xml:space="preserve">  </w:t>
      </w:r>
      <w:r w:rsidR="00045C57">
        <w:rPr>
          <w:lang w:val="en-GB"/>
        </w:rPr>
        <w:t xml:space="preserve">   </w:t>
      </w:r>
      <w:r w:rsidR="00045C57" w:rsidRPr="00BE2700">
        <w:rPr>
          <w:rFonts w:ascii="Comic Sans MS" w:hAnsi="Comic Sans MS"/>
          <w:b/>
          <w:color w:val="339966"/>
          <w:szCs w:val="24"/>
        </w:rPr>
        <w:t>Invite you to</w:t>
      </w:r>
    </w:p>
    <w:p w14:paraId="33338C2F" w14:textId="77777777" w:rsidR="00404C84" w:rsidRPr="00BE2700" w:rsidRDefault="00404C84">
      <w:pPr>
        <w:ind w:left="2880" w:hanging="2520"/>
        <w:rPr>
          <w:rFonts w:ascii="Comic Sans MS" w:hAnsi="Comic Sans MS"/>
          <w:b/>
          <w:color w:val="339966"/>
          <w:szCs w:val="24"/>
        </w:rPr>
      </w:pPr>
    </w:p>
    <w:p w14:paraId="5B95AF74" w14:textId="77777777" w:rsidR="00045C57" w:rsidRPr="00057539" w:rsidRDefault="00045C57">
      <w:pPr>
        <w:jc w:val="center"/>
        <w:rPr>
          <w:rFonts w:ascii="Arial" w:hAnsi="Arial"/>
          <w:b/>
          <w:color w:val="000000"/>
          <w:szCs w:val="24"/>
        </w:rPr>
      </w:pPr>
      <w:r w:rsidRPr="00057539">
        <w:rPr>
          <w:rFonts w:ascii="Arial" w:hAnsi="Arial"/>
          <w:b/>
          <w:color w:val="000000"/>
          <w:szCs w:val="24"/>
        </w:rPr>
        <w:t>MIDDLETON WOODS</w:t>
      </w:r>
      <w:r w:rsidR="00102114">
        <w:rPr>
          <w:rFonts w:ascii="Arial" w:hAnsi="Arial"/>
          <w:b/>
          <w:color w:val="000000"/>
          <w:szCs w:val="24"/>
        </w:rPr>
        <w:t>,</w:t>
      </w:r>
      <w:r w:rsidRPr="00057539">
        <w:rPr>
          <w:rFonts w:ascii="Arial" w:hAnsi="Arial"/>
          <w:b/>
          <w:color w:val="000000"/>
          <w:szCs w:val="24"/>
        </w:rPr>
        <w:t xml:space="preserve"> ILKLEY </w:t>
      </w:r>
    </w:p>
    <w:p w14:paraId="1878E0D1" w14:textId="77777777" w:rsidR="00045C57" w:rsidRPr="00057539" w:rsidRDefault="00404C84">
      <w:pPr>
        <w:jc w:val="center"/>
        <w:rPr>
          <w:rFonts w:ascii="Arial" w:hAnsi="Arial"/>
          <w:b/>
          <w:color w:val="000000"/>
          <w:szCs w:val="24"/>
        </w:rPr>
      </w:pPr>
      <w:r>
        <w:rPr>
          <w:rFonts w:ascii="Arial" w:hAnsi="Arial"/>
          <w:b/>
          <w:color w:val="000000"/>
          <w:szCs w:val="24"/>
        </w:rPr>
        <w:t>Extended</w:t>
      </w:r>
      <w:r w:rsidR="00045C57" w:rsidRPr="00057539">
        <w:rPr>
          <w:rFonts w:ascii="Arial" w:hAnsi="Arial"/>
          <w:b/>
          <w:color w:val="000000"/>
          <w:szCs w:val="24"/>
        </w:rPr>
        <w:t xml:space="preserve"> </w:t>
      </w:r>
      <w:proofErr w:type="gramStart"/>
      <w:r w:rsidR="00045C57" w:rsidRPr="00057539">
        <w:rPr>
          <w:rFonts w:ascii="Arial" w:hAnsi="Arial"/>
          <w:b/>
          <w:color w:val="000000"/>
          <w:szCs w:val="24"/>
        </w:rPr>
        <w:t>Middle Distance</w:t>
      </w:r>
      <w:proofErr w:type="gramEnd"/>
      <w:r w:rsidR="00045C57" w:rsidRPr="00057539">
        <w:rPr>
          <w:rFonts w:ascii="Arial" w:hAnsi="Arial"/>
          <w:b/>
          <w:color w:val="000000"/>
          <w:szCs w:val="24"/>
        </w:rPr>
        <w:t xml:space="preserve"> </w:t>
      </w:r>
      <w:r w:rsidR="00FF5889">
        <w:rPr>
          <w:rFonts w:ascii="Arial" w:hAnsi="Arial"/>
          <w:b/>
          <w:color w:val="000000"/>
          <w:szCs w:val="24"/>
        </w:rPr>
        <w:t>Format</w:t>
      </w:r>
      <w:r w:rsidR="00045C57" w:rsidRPr="00057539">
        <w:rPr>
          <w:rFonts w:ascii="Arial" w:hAnsi="Arial"/>
          <w:b/>
          <w:color w:val="000000"/>
          <w:szCs w:val="24"/>
        </w:rPr>
        <w:t xml:space="preserve"> </w:t>
      </w:r>
    </w:p>
    <w:p w14:paraId="70556613" w14:textId="77777777" w:rsidR="00045C57" w:rsidRDefault="00404C84">
      <w:pPr>
        <w:jc w:val="center"/>
        <w:rPr>
          <w:rFonts w:ascii="Arial" w:hAnsi="Arial"/>
          <w:b/>
          <w:color w:val="000000"/>
          <w:szCs w:val="24"/>
        </w:rPr>
      </w:pPr>
      <w:r>
        <w:rPr>
          <w:rFonts w:ascii="Arial" w:hAnsi="Arial"/>
          <w:b/>
          <w:color w:val="000000"/>
          <w:szCs w:val="24"/>
        </w:rPr>
        <w:t>Sunday11</w:t>
      </w:r>
      <w:r w:rsidR="00392D20" w:rsidRPr="00392D20">
        <w:rPr>
          <w:rFonts w:ascii="Arial" w:hAnsi="Arial"/>
          <w:b/>
          <w:color w:val="000000"/>
          <w:szCs w:val="24"/>
          <w:vertAlign w:val="superscript"/>
        </w:rPr>
        <w:t>rd</w:t>
      </w:r>
      <w:r>
        <w:rPr>
          <w:rFonts w:ascii="Arial" w:hAnsi="Arial"/>
          <w:b/>
          <w:color w:val="000000"/>
          <w:szCs w:val="24"/>
        </w:rPr>
        <w:t xml:space="preserve"> December 2022</w:t>
      </w:r>
    </w:p>
    <w:p w14:paraId="1739D0EE" w14:textId="77777777" w:rsidR="00404C84" w:rsidRPr="00057539" w:rsidRDefault="00404C84">
      <w:pPr>
        <w:jc w:val="center"/>
        <w:rPr>
          <w:rFonts w:ascii="Arial" w:hAnsi="Arial"/>
          <w:b/>
          <w:color w:val="000000"/>
          <w:szCs w:val="24"/>
        </w:rPr>
      </w:pPr>
    </w:p>
    <w:p w14:paraId="2010EED7" w14:textId="77777777" w:rsidR="00045C57" w:rsidRPr="00057539" w:rsidRDefault="00205C49" w:rsidP="00205C49">
      <w:pPr>
        <w:ind w:firstLine="720"/>
        <w:rPr>
          <w:rFonts w:ascii="Arial" w:hAnsi="Arial"/>
          <w:b/>
          <w:color w:val="000000"/>
          <w:szCs w:val="24"/>
        </w:rPr>
      </w:pPr>
      <w:r>
        <w:rPr>
          <w:rFonts w:ascii="Arial" w:hAnsi="Arial"/>
          <w:b/>
          <w:color w:val="000000"/>
          <w:szCs w:val="24"/>
        </w:rPr>
        <w:t xml:space="preserve">                                                    </w:t>
      </w:r>
      <w:r w:rsidR="004C02C9" w:rsidRPr="00057539">
        <w:rPr>
          <w:rFonts w:ascii="Arial" w:hAnsi="Arial"/>
          <w:b/>
          <w:color w:val="000000"/>
          <w:szCs w:val="24"/>
        </w:rPr>
        <w:t>FINAL DETAILS</w:t>
      </w:r>
    </w:p>
    <w:p w14:paraId="44A7604F" w14:textId="77777777" w:rsidR="00045C57" w:rsidRPr="00057539" w:rsidRDefault="003E3AC8" w:rsidP="003E3AC8">
      <w:pPr>
        <w:tabs>
          <w:tab w:val="left" w:pos="1881"/>
        </w:tabs>
        <w:ind w:left="2160" w:hanging="1440"/>
        <w:jc w:val="both"/>
        <w:rPr>
          <w:rFonts w:ascii="Arial" w:hAnsi="Arial"/>
          <w:color w:val="000000"/>
          <w:sz w:val="20"/>
        </w:rPr>
      </w:pPr>
      <w:r>
        <w:rPr>
          <w:rFonts w:ascii="Arial" w:hAnsi="Arial"/>
          <w:color w:val="000000"/>
          <w:sz w:val="20"/>
        </w:rPr>
        <w:tab/>
      </w:r>
    </w:p>
    <w:p w14:paraId="642684FF" w14:textId="77777777" w:rsidR="003E3AC8" w:rsidRDefault="00045C57" w:rsidP="00A50E15">
      <w:pPr>
        <w:ind w:left="2160" w:hanging="1440"/>
        <w:jc w:val="both"/>
        <w:rPr>
          <w:rFonts w:ascii="Arial" w:hAnsi="Arial"/>
          <w:color w:val="000000"/>
          <w:sz w:val="20"/>
        </w:rPr>
      </w:pPr>
      <w:r w:rsidRPr="00057539">
        <w:rPr>
          <w:rFonts w:ascii="Arial" w:hAnsi="Arial"/>
          <w:b/>
          <w:color w:val="000000"/>
          <w:sz w:val="20"/>
        </w:rPr>
        <w:t>Assembly</w:t>
      </w:r>
      <w:r w:rsidRPr="00057539">
        <w:rPr>
          <w:rFonts w:ascii="Arial" w:hAnsi="Arial"/>
          <w:color w:val="000000"/>
          <w:sz w:val="20"/>
        </w:rPr>
        <w:tab/>
        <w:t>At Ilkley Lido swimming pool (</w:t>
      </w:r>
      <w:r w:rsidR="00A50E15">
        <w:rPr>
          <w:rFonts w:ascii="Arial" w:hAnsi="Arial"/>
          <w:color w:val="000000"/>
          <w:sz w:val="20"/>
        </w:rPr>
        <w:t xml:space="preserve">OS </w:t>
      </w:r>
      <w:r w:rsidRPr="00057539">
        <w:rPr>
          <w:rFonts w:ascii="Arial" w:hAnsi="Arial"/>
          <w:color w:val="000000"/>
          <w:sz w:val="20"/>
        </w:rPr>
        <w:t>grid ref: SE</w:t>
      </w:r>
      <w:r w:rsidR="00404C84">
        <w:rPr>
          <w:rFonts w:ascii="Arial" w:hAnsi="Arial"/>
          <w:color w:val="000000"/>
          <w:sz w:val="20"/>
        </w:rPr>
        <w:t xml:space="preserve">118484). </w:t>
      </w:r>
      <w:r w:rsidR="00FF4856" w:rsidRPr="00057539">
        <w:rPr>
          <w:rFonts w:ascii="Arial" w:hAnsi="Arial"/>
          <w:color w:val="000000"/>
          <w:sz w:val="20"/>
        </w:rPr>
        <w:t xml:space="preserve">From the A65 at the main traffic lights in Ilkley </w:t>
      </w:r>
      <w:r w:rsidR="00FF4856">
        <w:rPr>
          <w:rFonts w:ascii="Arial" w:hAnsi="Arial"/>
          <w:color w:val="000000"/>
          <w:sz w:val="20"/>
        </w:rPr>
        <w:t>f</w:t>
      </w:r>
      <w:r w:rsidR="00FF4856" w:rsidRPr="00057539">
        <w:rPr>
          <w:rFonts w:ascii="Arial" w:hAnsi="Arial"/>
          <w:color w:val="000000"/>
          <w:sz w:val="20"/>
        </w:rPr>
        <w:t>ollow the Brown Tourist signs for the Lido</w:t>
      </w:r>
      <w:r w:rsidR="00FF4856">
        <w:rPr>
          <w:rFonts w:ascii="Arial" w:hAnsi="Arial"/>
          <w:color w:val="000000"/>
          <w:sz w:val="20"/>
        </w:rPr>
        <w:t>, turning n</w:t>
      </w:r>
      <w:r w:rsidR="00FF4856" w:rsidRPr="00057539">
        <w:rPr>
          <w:rFonts w:ascii="Arial" w:hAnsi="Arial"/>
          <w:color w:val="000000"/>
          <w:sz w:val="20"/>
        </w:rPr>
        <w:t>orth o</w:t>
      </w:r>
      <w:r w:rsidR="00FF4856">
        <w:rPr>
          <w:rFonts w:ascii="Arial" w:hAnsi="Arial"/>
          <w:color w:val="000000"/>
          <w:sz w:val="20"/>
        </w:rPr>
        <w:t>nto Middleton Avenue &amp; o</w:t>
      </w:r>
      <w:r w:rsidR="00FF4856" w:rsidRPr="00057539">
        <w:rPr>
          <w:rFonts w:ascii="Arial" w:hAnsi="Arial"/>
          <w:color w:val="000000"/>
          <w:sz w:val="20"/>
        </w:rPr>
        <w:t>ver river Wharfe</w:t>
      </w:r>
      <w:r w:rsidR="00FF4856">
        <w:rPr>
          <w:rFonts w:ascii="Arial" w:hAnsi="Arial"/>
          <w:color w:val="000000"/>
          <w:sz w:val="20"/>
        </w:rPr>
        <w:t xml:space="preserve">. </w:t>
      </w:r>
      <w:r w:rsidR="00404C84">
        <w:rPr>
          <w:rFonts w:ascii="Arial" w:hAnsi="Arial"/>
          <w:color w:val="000000"/>
          <w:sz w:val="20"/>
        </w:rPr>
        <w:t>Parking at the lido or</w:t>
      </w:r>
      <w:r w:rsidRPr="00057539">
        <w:rPr>
          <w:rFonts w:ascii="Arial" w:hAnsi="Arial"/>
          <w:color w:val="000000"/>
          <w:sz w:val="20"/>
        </w:rPr>
        <w:t xml:space="preserve"> on</w:t>
      </w:r>
      <w:r w:rsidR="003E3AC8">
        <w:rPr>
          <w:rFonts w:ascii="Arial" w:hAnsi="Arial"/>
          <w:color w:val="000000"/>
          <w:sz w:val="20"/>
        </w:rPr>
        <w:t xml:space="preserve"> the adjacent</w:t>
      </w:r>
      <w:r w:rsidR="00FF4856">
        <w:rPr>
          <w:rFonts w:ascii="Arial" w:hAnsi="Arial"/>
          <w:color w:val="000000"/>
          <w:sz w:val="20"/>
        </w:rPr>
        <w:t xml:space="preserve"> wide</w:t>
      </w:r>
      <w:r w:rsidR="00FF4856" w:rsidRPr="00057539">
        <w:rPr>
          <w:rFonts w:ascii="Arial" w:hAnsi="Arial"/>
          <w:color w:val="000000"/>
          <w:sz w:val="20"/>
        </w:rPr>
        <w:t xml:space="preserve"> </w:t>
      </w:r>
      <w:r w:rsidR="00FF4856">
        <w:rPr>
          <w:rFonts w:ascii="Arial" w:hAnsi="Arial"/>
          <w:color w:val="000000"/>
          <w:sz w:val="20"/>
        </w:rPr>
        <w:t>residential streets west of the Lido.</w:t>
      </w:r>
    </w:p>
    <w:p w14:paraId="34C923B9" w14:textId="77777777" w:rsidR="003E3AC8" w:rsidRDefault="00384BE3" w:rsidP="00A50E15">
      <w:pPr>
        <w:ind w:left="2160" w:hanging="1440"/>
        <w:jc w:val="both"/>
        <w:rPr>
          <w:rFonts w:ascii="Arial" w:hAnsi="Arial"/>
          <w:color w:val="000000"/>
          <w:sz w:val="20"/>
        </w:rPr>
      </w:pPr>
      <w:r>
        <w:rPr>
          <w:rFonts w:ascii="Arial" w:hAnsi="Arial"/>
          <w:color w:val="000000"/>
          <w:sz w:val="20"/>
        </w:rPr>
        <w:tab/>
        <w:t>The outside</w:t>
      </w:r>
      <w:r w:rsidR="00392D20">
        <w:rPr>
          <w:rFonts w:ascii="Arial" w:hAnsi="Arial"/>
          <w:color w:val="000000"/>
          <w:sz w:val="20"/>
        </w:rPr>
        <w:t xml:space="preserve"> </w:t>
      </w:r>
      <w:r w:rsidR="005F0169">
        <w:rPr>
          <w:rFonts w:ascii="Arial" w:hAnsi="Arial"/>
          <w:color w:val="000000"/>
          <w:sz w:val="20"/>
        </w:rPr>
        <w:t>toilets at the Lido will be open for use by orienteers</w:t>
      </w:r>
      <w:r w:rsidR="00404C84">
        <w:rPr>
          <w:rFonts w:ascii="Arial" w:hAnsi="Arial"/>
          <w:color w:val="000000"/>
          <w:sz w:val="20"/>
        </w:rPr>
        <w:t>.</w:t>
      </w:r>
    </w:p>
    <w:p w14:paraId="236C3811" w14:textId="77777777" w:rsidR="005F0169" w:rsidRDefault="005F0169" w:rsidP="00A50E15">
      <w:pPr>
        <w:ind w:left="2160" w:hanging="1440"/>
        <w:jc w:val="both"/>
        <w:rPr>
          <w:rFonts w:ascii="Arial" w:hAnsi="Arial"/>
          <w:color w:val="000000"/>
          <w:sz w:val="20"/>
        </w:rPr>
      </w:pPr>
      <w:r>
        <w:rPr>
          <w:rFonts w:ascii="Arial" w:hAnsi="Arial"/>
          <w:color w:val="000000"/>
          <w:sz w:val="20"/>
        </w:rPr>
        <w:tab/>
        <w:t>Dogs OK under control in assembly</w:t>
      </w:r>
      <w:r w:rsidR="00FF4856">
        <w:rPr>
          <w:rFonts w:ascii="Arial" w:hAnsi="Arial"/>
          <w:color w:val="000000"/>
          <w:sz w:val="20"/>
        </w:rPr>
        <w:t xml:space="preserve"> &amp; wood</w:t>
      </w:r>
      <w:r>
        <w:rPr>
          <w:rFonts w:ascii="Arial" w:hAnsi="Arial"/>
          <w:color w:val="000000"/>
          <w:sz w:val="20"/>
        </w:rPr>
        <w:t>. Please clear up any mess.</w:t>
      </w:r>
    </w:p>
    <w:p w14:paraId="09AF9F13" w14:textId="77777777" w:rsidR="00FF4856" w:rsidRDefault="00FF4856" w:rsidP="00A50E15">
      <w:pPr>
        <w:ind w:left="2160" w:hanging="1440"/>
        <w:jc w:val="both"/>
        <w:rPr>
          <w:rFonts w:ascii="Arial" w:hAnsi="Arial"/>
          <w:b/>
          <w:color w:val="000000"/>
          <w:sz w:val="20"/>
        </w:rPr>
      </w:pPr>
    </w:p>
    <w:p w14:paraId="3176468A" w14:textId="77777777" w:rsidR="004F4FF9" w:rsidRDefault="00FF4856" w:rsidP="00A50E15">
      <w:pPr>
        <w:ind w:left="2160" w:hanging="1440"/>
        <w:jc w:val="both"/>
        <w:rPr>
          <w:rFonts w:ascii="Arial" w:hAnsi="Arial"/>
          <w:color w:val="000000"/>
          <w:sz w:val="20"/>
        </w:rPr>
      </w:pPr>
      <w:r w:rsidRPr="00FF4856">
        <w:rPr>
          <w:rFonts w:ascii="Arial" w:hAnsi="Arial"/>
          <w:b/>
          <w:color w:val="000000"/>
          <w:sz w:val="20"/>
        </w:rPr>
        <w:t>Registration</w:t>
      </w:r>
      <w:r w:rsidR="004F4FF9">
        <w:rPr>
          <w:rFonts w:ascii="Arial" w:hAnsi="Arial"/>
          <w:color w:val="000000"/>
          <w:sz w:val="20"/>
        </w:rPr>
        <w:tab/>
      </w:r>
      <w:r>
        <w:rPr>
          <w:rFonts w:ascii="Arial" w:hAnsi="Arial"/>
          <w:color w:val="000000"/>
          <w:sz w:val="20"/>
        </w:rPr>
        <w:t>EOD r</w:t>
      </w:r>
      <w:r w:rsidR="004F4FF9">
        <w:rPr>
          <w:rFonts w:ascii="Arial" w:hAnsi="Arial"/>
          <w:color w:val="000000"/>
          <w:sz w:val="20"/>
        </w:rPr>
        <w:t>egistration from 10am on the grass next to the Lido.</w:t>
      </w:r>
    </w:p>
    <w:p w14:paraId="217CDD2C" w14:textId="77777777" w:rsidR="005F0169" w:rsidRPr="00057539" w:rsidRDefault="004F4FF9" w:rsidP="000119E9">
      <w:pPr>
        <w:jc w:val="both"/>
        <w:rPr>
          <w:rFonts w:ascii="Arial" w:hAnsi="Arial"/>
          <w:color w:val="000000"/>
          <w:sz w:val="20"/>
        </w:rPr>
      </w:pPr>
      <w:r>
        <w:rPr>
          <w:rFonts w:ascii="Arial" w:hAnsi="Arial"/>
          <w:color w:val="000000"/>
          <w:sz w:val="20"/>
        </w:rPr>
        <w:tab/>
      </w:r>
      <w:r>
        <w:rPr>
          <w:rFonts w:ascii="Arial" w:hAnsi="Arial"/>
          <w:color w:val="000000"/>
          <w:sz w:val="20"/>
        </w:rPr>
        <w:tab/>
      </w:r>
    </w:p>
    <w:p w14:paraId="4E3DADEF" w14:textId="77777777" w:rsidR="000119E9" w:rsidRDefault="000119E9" w:rsidP="000119E9">
      <w:pPr>
        <w:ind w:left="2160" w:hanging="1440"/>
        <w:rPr>
          <w:rFonts w:ascii="Arial" w:hAnsi="Arial"/>
          <w:color w:val="000000"/>
          <w:sz w:val="20"/>
        </w:rPr>
      </w:pPr>
      <w:r w:rsidRPr="00057539">
        <w:rPr>
          <w:rFonts w:ascii="Arial" w:hAnsi="Arial"/>
          <w:b/>
          <w:color w:val="000000"/>
          <w:sz w:val="20"/>
        </w:rPr>
        <w:t xml:space="preserve">Entries </w:t>
      </w:r>
      <w:r w:rsidRPr="00057539">
        <w:rPr>
          <w:rFonts w:ascii="Arial" w:hAnsi="Arial"/>
          <w:b/>
          <w:color w:val="000000"/>
          <w:sz w:val="20"/>
        </w:rPr>
        <w:tab/>
      </w:r>
      <w:r w:rsidR="00FF5889" w:rsidRPr="00FF5889">
        <w:rPr>
          <w:rFonts w:ascii="Arial" w:hAnsi="Arial"/>
          <w:color w:val="000000"/>
          <w:sz w:val="20"/>
        </w:rPr>
        <w:t>Entries through</w:t>
      </w:r>
      <w:r w:rsidR="00FF5889">
        <w:rPr>
          <w:rFonts w:ascii="Arial" w:hAnsi="Arial"/>
          <w:b/>
          <w:color w:val="000000"/>
          <w:sz w:val="20"/>
        </w:rPr>
        <w:t xml:space="preserve"> </w:t>
      </w:r>
      <w:hyperlink r:id="rId9" w:history="1">
        <w:r w:rsidR="00FF5889" w:rsidRPr="00FF5889">
          <w:rPr>
            <w:rStyle w:val="Hyperlink"/>
            <w:rFonts w:ascii="Arial" w:hAnsi="Arial"/>
            <w:b/>
            <w:sz w:val="20"/>
          </w:rPr>
          <w:t>Fabian4</w:t>
        </w:r>
      </w:hyperlink>
      <w:r w:rsidR="00FF5889">
        <w:rPr>
          <w:rFonts w:ascii="Arial" w:hAnsi="Arial"/>
          <w:b/>
          <w:color w:val="000000"/>
          <w:sz w:val="20"/>
        </w:rPr>
        <w:t xml:space="preserve">. </w:t>
      </w:r>
      <w:r w:rsidRPr="009F5DE0">
        <w:rPr>
          <w:rFonts w:ascii="Arial" w:hAnsi="Arial"/>
          <w:color w:val="000000"/>
          <w:sz w:val="20"/>
        </w:rPr>
        <w:t>Limited</w:t>
      </w:r>
      <w:r>
        <w:rPr>
          <w:rFonts w:ascii="Arial" w:hAnsi="Arial"/>
          <w:b/>
          <w:color w:val="000000"/>
          <w:sz w:val="20"/>
        </w:rPr>
        <w:t xml:space="preserve"> </w:t>
      </w:r>
      <w:r>
        <w:rPr>
          <w:rFonts w:ascii="Arial" w:hAnsi="Arial"/>
          <w:color w:val="000000"/>
          <w:sz w:val="20"/>
        </w:rPr>
        <w:t>e</w:t>
      </w:r>
      <w:r w:rsidRPr="00057539">
        <w:rPr>
          <w:rFonts w:ascii="Arial" w:hAnsi="Arial"/>
          <w:color w:val="000000"/>
          <w:sz w:val="20"/>
        </w:rPr>
        <w:t>ntry on the day</w:t>
      </w:r>
      <w:r>
        <w:rPr>
          <w:rFonts w:ascii="Arial" w:hAnsi="Arial"/>
          <w:color w:val="000000"/>
          <w:sz w:val="20"/>
        </w:rPr>
        <w:t xml:space="preserve"> from 10.</w:t>
      </w:r>
      <w:r w:rsidR="0072717B">
        <w:rPr>
          <w:rFonts w:ascii="Arial" w:hAnsi="Arial"/>
          <w:color w:val="000000"/>
          <w:sz w:val="20"/>
        </w:rPr>
        <w:t>0</w:t>
      </w:r>
      <w:r>
        <w:rPr>
          <w:rFonts w:ascii="Arial" w:hAnsi="Arial"/>
          <w:color w:val="000000"/>
          <w:sz w:val="20"/>
        </w:rPr>
        <w:t>0 to</w:t>
      </w:r>
      <w:r w:rsidRPr="00057539">
        <w:rPr>
          <w:rFonts w:ascii="Arial" w:hAnsi="Arial"/>
          <w:color w:val="000000"/>
          <w:sz w:val="20"/>
        </w:rPr>
        <w:t xml:space="preserve"> </w:t>
      </w:r>
      <w:r w:rsidR="00FF5889">
        <w:rPr>
          <w:rFonts w:ascii="Arial" w:hAnsi="Arial"/>
          <w:color w:val="000000"/>
          <w:sz w:val="20"/>
        </w:rPr>
        <w:t>11.45</w:t>
      </w:r>
      <w:r>
        <w:rPr>
          <w:rFonts w:ascii="Arial" w:hAnsi="Arial"/>
          <w:color w:val="000000"/>
          <w:sz w:val="20"/>
        </w:rPr>
        <w:t>.</w:t>
      </w:r>
      <w:r w:rsidR="00FF5889">
        <w:rPr>
          <w:rFonts w:ascii="Arial" w:hAnsi="Arial"/>
          <w:color w:val="000000"/>
          <w:sz w:val="20"/>
        </w:rPr>
        <w:t xml:space="preserve"> Please pre-enter to guarantee a map for your preferred course.</w:t>
      </w:r>
    </w:p>
    <w:p w14:paraId="2F469892" w14:textId="77777777" w:rsidR="00A50E15" w:rsidRDefault="000119E9" w:rsidP="000119E9">
      <w:pPr>
        <w:ind w:left="2160" w:hanging="1440"/>
        <w:rPr>
          <w:rFonts w:ascii="Arial" w:hAnsi="Arial"/>
          <w:color w:val="000000"/>
          <w:sz w:val="20"/>
        </w:rPr>
      </w:pPr>
      <w:r>
        <w:rPr>
          <w:rFonts w:ascii="Arial" w:hAnsi="Arial"/>
          <w:color w:val="000000"/>
          <w:sz w:val="20"/>
        </w:rPr>
        <w:tab/>
      </w:r>
      <w:r w:rsidR="00A50E15">
        <w:rPr>
          <w:rFonts w:ascii="Arial" w:hAnsi="Arial"/>
          <w:color w:val="000000"/>
          <w:sz w:val="20"/>
        </w:rPr>
        <w:t xml:space="preserve">TD4/TD5 courses: </w:t>
      </w:r>
      <w:r>
        <w:rPr>
          <w:rFonts w:ascii="Arial" w:hAnsi="Arial"/>
          <w:color w:val="000000"/>
          <w:sz w:val="20"/>
        </w:rPr>
        <w:t>Seniors £12</w:t>
      </w:r>
      <w:r w:rsidRPr="00057539">
        <w:rPr>
          <w:rFonts w:ascii="Arial" w:hAnsi="Arial"/>
          <w:color w:val="000000"/>
          <w:sz w:val="20"/>
        </w:rPr>
        <w:t xml:space="preserve">.00 (£2 reduction for </w:t>
      </w:r>
      <w:r w:rsidR="00A50E15">
        <w:rPr>
          <w:rFonts w:ascii="Arial" w:hAnsi="Arial"/>
          <w:color w:val="000000"/>
          <w:sz w:val="20"/>
        </w:rPr>
        <w:t>British Orienteering s</w:t>
      </w:r>
      <w:r>
        <w:rPr>
          <w:rFonts w:ascii="Arial" w:hAnsi="Arial"/>
          <w:color w:val="000000"/>
          <w:sz w:val="20"/>
        </w:rPr>
        <w:t>enior</w:t>
      </w:r>
      <w:r w:rsidR="00A50E15">
        <w:rPr>
          <w:rFonts w:ascii="Arial" w:hAnsi="Arial"/>
          <w:color w:val="000000"/>
          <w:sz w:val="20"/>
        </w:rPr>
        <w:t xml:space="preserve"> member</w:t>
      </w:r>
      <w:r>
        <w:rPr>
          <w:rFonts w:ascii="Arial" w:hAnsi="Arial"/>
          <w:color w:val="000000"/>
          <w:sz w:val="20"/>
        </w:rPr>
        <w:t>s)</w:t>
      </w:r>
      <w:r w:rsidR="00A50E15">
        <w:rPr>
          <w:rFonts w:ascii="Arial" w:hAnsi="Arial"/>
          <w:color w:val="000000"/>
          <w:sz w:val="20"/>
        </w:rPr>
        <w:t>, Juniors &amp; Students £5</w:t>
      </w:r>
      <w:r w:rsidR="00A50E15" w:rsidRPr="00057539">
        <w:rPr>
          <w:rFonts w:ascii="Arial" w:hAnsi="Arial"/>
          <w:color w:val="000000"/>
          <w:sz w:val="20"/>
        </w:rPr>
        <w:t>.00</w:t>
      </w:r>
      <w:r w:rsidR="00A50E15">
        <w:rPr>
          <w:rFonts w:ascii="Arial" w:hAnsi="Arial"/>
          <w:color w:val="000000"/>
          <w:sz w:val="20"/>
        </w:rPr>
        <w:t>.</w:t>
      </w:r>
      <w:r>
        <w:rPr>
          <w:rFonts w:ascii="Arial" w:hAnsi="Arial"/>
          <w:color w:val="000000"/>
          <w:sz w:val="20"/>
        </w:rPr>
        <w:t xml:space="preserve"> </w:t>
      </w:r>
    </w:p>
    <w:p w14:paraId="4257DE59" w14:textId="77777777" w:rsidR="00A50E15" w:rsidRDefault="00A50E15" w:rsidP="000119E9">
      <w:pPr>
        <w:ind w:left="2160" w:hanging="1440"/>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r>
      <w:r w:rsidR="000119E9" w:rsidRPr="00057539">
        <w:rPr>
          <w:rFonts w:ascii="Arial" w:hAnsi="Arial"/>
          <w:color w:val="000000"/>
          <w:sz w:val="20"/>
        </w:rPr>
        <w:tab/>
      </w:r>
      <w:r w:rsidR="000119E9">
        <w:rPr>
          <w:rFonts w:ascii="Arial" w:hAnsi="Arial"/>
          <w:color w:val="000000"/>
          <w:sz w:val="20"/>
        </w:rPr>
        <w:t>Orange</w:t>
      </w:r>
      <w:r>
        <w:rPr>
          <w:rFonts w:ascii="Arial" w:hAnsi="Arial"/>
          <w:color w:val="000000"/>
          <w:sz w:val="20"/>
        </w:rPr>
        <w:t xml:space="preserve"> course: £5</w:t>
      </w:r>
      <w:r w:rsidRPr="00057539">
        <w:rPr>
          <w:rFonts w:ascii="Arial" w:hAnsi="Arial"/>
          <w:color w:val="000000"/>
          <w:sz w:val="20"/>
        </w:rPr>
        <w:t>.00</w:t>
      </w:r>
    </w:p>
    <w:p w14:paraId="3FF9D6D9" w14:textId="77777777" w:rsidR="000119E9" w:rsidRDefault="00A50E15" w:rsidP="000119E9">
      <w:pPr>
        <w:ind w:left="2160" w:hanging="1440"/>
        <w:rPr>
          <w:rFonts w:ascii="Arial" w:hAnsi="Arial"/>
          <w:color w:val="000000"/>
          <w:sz w:val="20"/>
        </w:rPr>
      </w:pPr>
      <w:r>
        <w:rPr>
          <w:rFonts w:ascii="Arial" w:hAnsi="Arial"/>
          <w:color w:val="000000"/>
          <w:sz w:val="20"/>
        </w:rPr>
        <w:tab/>
      </w:r>
      <w:r w:rsidR="000119E9">
        <w:rPr>
          <w:rFonts w:ascii="Arial" w:hAnsi="Arial"/>
          <w:color w:val="000000"/>
          <w:sz w:val="20"/>
        </w:rPr>
        <w:t>Yellow</w:t>
      </w:r>
      <w:r>
        <w:rPr>
          <w:rFonts w:ascii="Arial" w:hAnsi="Arial"/>
          <w:color w:val="000000"/>
          <w:sz w:val="20"/>
        </w:rPr>
        <w:t xml:space="preserve"> and </w:t>
      </w:r>
      <w:r w:rsidR="000119E9">
        <w:rPr>
          <w:rFonts w:ascii="Arial" w:hAnsi="Arial"/>
          <w:color w:val="000000"/>
          <w:sz w:val="20"/>
        </w:rPr>
        <w:t xml:space="preserve">White </w:t>
      </w:r>
      <w:r>
        <w:rPr>
          <w:rFonts w:ascii="Arial" w:hAnsi="Arial"/>
          <w:color w:val="000000"/>
          <w:sz w:val="20"/>
        </w:rPr>
        <w:t xml:space="preserve">courses: Seniors </w:t>
      </w:r>
      <w:r w:rsidR="000119E9">
        <w:rPr>
          <w:rFonts w:ascii="Arial" w:hAnsi="Arial"/>
          <w:color w:val="000000"/>
          <w:sz w:val="20"/>
        </w:rPr>
        <w:t>£5.00</w:t>
      </w:r>
      <w:r>
        <w:rPr>
          <w:rFonts w:ascii="Arial" w:hAnsi="Arial"/>
          <w:color w:val="000000"/>
          <w:sz w:val="20"/>
        </w:rPr>
        <w:t xml:space="preserve">, </w:t>
      </w:r>
      <w:r w:rsidR="000119E9">
        <w:rPr>
          <w:rFonts w:ascii="Arial" w:hAnsi="Arial"/>
          <w:color w:val="000000"/>
          <w:sz w:val="20"/>
        </w:rPr>
        <w:t>Juniors free.</w:t>
      </w:r>
    </w:p>
    <w:p w14:paraId="6EB4067D" w14:textId="77777777" w:rsidR="000119E9" w:rsidRDefault="000119E9" w:rsidP="000119E9">
      <w:pPr>
        <w:ind w:left="2160" w:hanging="1440"/>
        <w:rPr>
          <w:rFonts w:ascii="Arial" w:hAnsi="Arial"/>
          <w:color w:val="000000"/>
          <w:sz w:val="20"/>
        </w:rPr>
      </w:pPr>
      <w:r>
        <w:rPr>
          <w:rFonts w:ascii="Arial" w:hAnsi="Arial"/>
          <w:color w:val="000000"/>
          <w:sz w:val="20"/>
        </w:rPr>
        <w:tab/>
      </w:r>
      <w:r>
        <w:rPr>
          <w:rFonts w:ascii="Arial" w:hAnsi="Arial"/>
          <w:color w:val="000000"/>
          <w:sz w:val="20"/>
        </w:rPr>
        <w:tab/>
        <w:t>SI Card Hire (not SAIC enabled) £1.00.</w:t>
      </w:r>
    </w:p>
    <w:p w14:paraId="0B69EA71" w14:textId="77777777" w:rsidR="000119E9" w:rsidRPr="00057539" w:rsidRDefault="000119E9" w:rsidP="00FF5889">
      <w:pPr>
        <w:ind w:left="2160" w:hanging="1440"/>
        <w:rPr>
          <w:rFonts w:ascii="Arial" w:hAnsi="Arial"/>
          <w:color w:val="000000"/>
          <w:sz w:val="20"/>
        </w:rPr>
      </w:pPr>
      <w:r>
        <w:rPr>
          <w:rFonts w:ascii="Arial" w:hAnsi="Arial"/>
          <w:color w:val="000000"/>
          <w:sz w:val="20"/>
        </w:rPr>
        <w:tab/>
      </w:r>
    </w:p>
    <w:p w14:paraId="79539C6E" w14:textId="77777777" w:rsidR="00A50E15" w:rsidRDefault="00A50E15" w:rsidP="00A50E15">
      <w:pPr>
        <w:ind w:left="2160" w:hanging="1440"/>
        <w:jc w:val="both"/>
        <w:rPr>
          <w:rFonts w:ascii="Arial" w:hAnsi="Arial"/>
          <w:color w:val="000000"/>
          <w:sz w:val="20"/>
        </w:rPr>
      </w:pPr>
      <w:r w:rsidRPr="00FB7255">
        <w:rPr>
          <w:rFonts w:ascii="Arial" w:hAnsi="Arial"/>
          <w:b/>
          <w:color w:val="000000"/>
          <w:sz w:val="20"/>
        </w:rPr>
        <w:t>Start</w:t>
      </w:r>
      <w:r>
        <w:rPr>
          <w:rFonts w:ascii="Arial" w:hAnsi="Arial"/>
          <w:color w:val="000000"/>
          <w:sz w:val="20"/>
        </w:rPr>
        <w:tab/>
        <w:t xml:space="preserve">Starts:  10.30 – 12.00, A flat walk of 300m </w:t>
      </w:r>
      <w:r w:rsidRPr="00057539">
        <w:rPr>
          <w:rFonts w:ascii="Arial" w:hAnsi="Arial"/>
          <w:color w:val="000000"/>
          <w:sz w:val="20"/>
        </w:rPr>
        <w:t>from Assembly to Start</w:t>
      </w:r>
      <w:r>
        <w:rPr>
          <w:rFonts w:ascii="Arial" w:hAnsi="Arial"/>
          <w:color w:val="000000"/>
          <w:sz w:val="20"/>
        </w:rPr>
        <w:t>. Follow taped route</w:t>
      </w:r>
      <w:r w:rsidRPr="00057539">
        <w:rPr>
          <w:rFonts w:ascii="Arial" w:hAnsi="Arial"/>
          <w:color w:val="000000"/>
          <w:sz w:val="20"/>
        </w:rPr>
        <w:t xml:space="preserve">. </w:t>
      </w:r>
      <w:r>
        <w:rPr>
          <w:rFonts w:ascii="Arial" w:hAnsi="Arial"/>
          <w:color w:val="000000"/>
          <w:sz w:val="20"/>
        </w:rPr>
        <w:t>If you have pre entered, proceed directly to the start. Punching start for all courses. EOD will be able to start on a vacant start time.</w:t>
      </w:r>
      <w:r>
        <w:rPr>
          <w:rFonts w:ascii="Arial" w:hAnsi="Arial"/>
          <w:color w:val="000000"/>
          <w:sz w:val="20"/>
        </w:rPr>
        <w:tab/>
      </w:r>
      <w:r>
        <w:rPr>
          <w:rFonts w:ascii="Arial" w:hAnsi="Arial"/>
          <w:color w:val="000000"/>
          <w:sz w:val="20"/>
        </w:rPr>
        <w:tab/>
      </w:r>
    </w:p>
    <w:p w14:paraId="17A52EAF" w14:textId="77777777" w:rsidR="00A50E15" w:rsidRDefault="00A50E15" w:rsidP="00A50E15">
      <w:pPr>
        <w:ind w:left="2160" w:hanging="1440"/>
        <w:rPr>
          <w:rFonts w:ascii="Arial" w:hAnsi="Arial"/>
          <w:b/>
          <w:color w:val="000000"/>
          <w:sz w:val="20"/>
        </w:rPr>
      </w:pPr>
    </w:p>
    <w:p w14:paraId="36FCB9D4" w14:textId="77777777" w:rsidR="00A50E15" w:rsidRDefault="00A50E15" w:rsidP="00A50E15">
      <w:pPr>
        <w:ind w:left="2160" w:hanging="1440"/>
        <w:rPr>
          <w:rFonts w:ascii="Arial" w:hAnsi="Arial"/>
          <w:color w:val="000000"/>
          <w:sz w:val="20"/>
        </w:rPr>
      </w:pPr>
      <w:r w:rsidRPr="00FB7255">
        <w:rPr>
          <w:rFonts w:ascii="Arial" w:hAnsi="Arial"/>
          <w:b/>
          <w:color w:val="000000"/>
          <w:sz w:val="20"/>
        </w:rPr>
        <w:t>Finish</w:t>
      </w:r>
      <w:r>
        <w:rPr>
          <w:rFonts w:ascii="Arial" w:hAnsi="Arial"/>
          <w:color w:val="000000"/>
          <w:sz w:val="20"/>
        </w:rPr>
        <w:t xml:space="preserve">               </w:t>
      </w:r>
      <w:proofErr w:type="spellStart"/>
      <w:r>
        <w:rPr>
          <w:rFonts w:ascii="Arial" w:hAnsi="Arial"/>
          <w:color w:val="000000"/>
          <w:sz w:val="20"/>
        </w:rPr>
        <w:t>Finish</w:t>
      </w:r>
      <w:proofErr w:type="spellEnd"/>
      <w:r>
        <w:rPr>
          <w:rFonts w:ascii="Arial" w:hAnsi="Arial"/>
          <w:color w:val="000000"/>
          <w:sz w:val="20"/>
        </w:rPr>
        <w:t xml:space="preserve"> is at Assembly. Courses close at 14.00.</w:t>
      </w:r>
    </w:p>
    <w:p w14:paraId="1871D415" w14:textId="77777777" w:rsidR="00A50E15" w:rsidRDefault="00A50E15" w:rsidP="00A50E15">
      <w:pPr>
        <w:ind w:left="2160" w:hanging="1440"/>
        <w:jc w:val="both"/>
        <w:rPr>
          <w:rFonts w:ascii="Arial" w:hAnsi="Arial"/>
          <w:color w:val="000000"/>
          <w:sz w:val="20"/>
        </w:rPr>
      </w:pPr>
      <w:r>
        <w:rPr>
          <w:rFonts w:ascii="Arial" w:hAnsi="Arial"/>
          <w:color w:val="000000"/>
          <w:sz w:val="20"/>
        </w:rPr>
        <w:tab/>
      </w:r>
    </w:p>
    <w:p w14:paraId="61E1E9D7" w14:textId="77777777" w:rsidR="004C60C8" w:rsidRDefault="004C60C8" w:rsidP="003E3AC8">
      <w:pPr>
        <w:ind w:left="2160" w:hanging="1440"/>
        <w:jc w:val="both"/>
        <w:rPr>
          <w:rFonts w:ascii="Arial" w:hAnsi="Arial"/>
          <w:color w:val="000000"/>
          <w:sz w:val="20"/>
        </w:rPr>
      </w:pPr>
      <w:r>
        <w:rPr>
          <w:rFonts w:ascii="Arial" w:hAnsi="Arial"/>
          <w:b/>
          <w:color w:val="000000"/>
          <w:sz w:val="20"/>
        </w:rPr>
        <w:t>Terrain</w:t>
      </w:r>
      <w:r w:rsidR="003E3AC8">
        <w:rPr>
          <w:rFonts w:ascii="Arial" w:hAnsi="Arial"/>
          <w:b/>
          <w:color w:val="000000"/>
          <w:sz w:val="20"/>
        </w:rPr>
        <w:tab/>
      </w:r>
      <w:r>
        <w:rPr>
          <w:rFonts w:ascii="Arial" w:hAnsi="Arial"/>
          <w:color w:val="000000"/>
          <w:sz w:val="20"/>
        </w:rPr>
        <w:t>The area is in three parts:</w:t>
      </w:r>
    </w:p>
    <w:p w14:paraId="32D4D07F" w14:textId="77777777" w:rsidR="004C60C8" w:rsidRDefault="004C60C8" w:rsidP="004C60C8">
      <w:pPr>
        <w:numPr>
          <w:ilvl w:val="0"/>
          <w:numId w:val="1"/>
        </w:numPr>
        <w:ind w:left="2694" w:hanging="174"/>
        <w:jc w:val="both"/>
        <w:rPr>
          <w:rFonts w:ascii="Arial" w:hAnsi="Arial"/>
          <w:color w:val="000000"/>
          <w:sz w:val="20"/>
        </w:rPr>
      </w:pPr>
      <w:r>
        <w:rPr>
          <w:rFonts w:ascii="Arial" w:hAnsi="Arial"/>
          <w:color w:val="000000"/>
          <w:sz w:val="20"/>
        </w:rPr>
        <w:t xml:space="preserve"> </w:t>
      </w:r>
      <w:r>
        <w:rPr>
          <w:rFonts w:ascii="Arial" w:hAnsi="Arial"/>
          <w:color w:val="000000"/>
          <w:sz w:val="20"/>
        </w:rPr>
        <w:tab/>
        <w:t xml:space="preserve">Middleton Woods, which itself is divided by Curly Hill [road] into western </w:t>
      </w:r>
      <w:r w:rsidR="000119E9">
        <w:rPr>
          <w:rFonts w:ascii="Arial" w:hAnsi="Arial"/>
          <w:color w:val="000000"/>
          <w:sz w:val="20"/>
        </w:rPr>
        <w:t>and eastern section</w:t>
      </w:r>
      <w:r>
        <w:rPr>
          <w:rFonts w:ascii="Arial" w:hAnsi="Arial"/>
          <w:color w:val="000000"/>
          <w:sz w:val="20"/>
        </w:rPr>
        <w:t>s.</w:t>
      </w:r>
    </w:p>
    <w:p w14:paraId="294F677D" w14:textId="77777777" w:rsidR="004C60C8" w:rsidRDefault="004C60C8" w:rsidP="004C60C8">
      <w:pPr>
        <w:numPr>
          <w:ilvl w:val="0"/>
          <w:numId w:val="1"/>
        </w:numPr>
        <w:ind w:left="2694" w:hanging="174"/>
        <w:jc w:val="both"/>
        <w:rPr>
          <w:rFonts w:ascii="Arial" w:hAnsi="Arial"/>
          <w:color w:val="000000"/>
          <w:sz w:val="20"/>
        </w:rPr>
      </w:pPr>
      <w:r>
        <w:rPr>
          <w:rFonts w:ascii="Arial" w:hAnsi="Arial"/>
          <w:color w:val="000000"/>
          <w:sz w:val="20"/>
        </w:rPr>
        <w:tab/>
        <w:t xml:space="preserve">Nell Bank at the eastern end of Middleton Woods, </w:t>
      </w:r>
    </w:p>
    <w:p w14:paraId="6641E799" w14:textId="77777777" w:rsidR="00FF4856" w:rsidRDefault="004C60C8" w:rsidP="0072717B">
      <w:pPr>
        <w:ind w:left="2160" w:hanging="1440"/>
        <w:jc w:val="both"/>
        <w:rPr>
          <w:rFonts w:ascii="Arial" w:hAnsi="Arial"/>
          <w:color w:val="000000"/>
          <w:sz w:val="20"/>
        </w:rPr>
      </w:pPr>
      <w:r>
        <w:rPr>
          <w:rFonts w:ascii="Arial" w:hAnsi="Arial"/>
          <w:color w:val="000000"/>
          <w:sz w:val="20"/>
        </w:rPr>
        <w:tab/>
      </w:r>
    </w:p>
    <w:p w14:paraId="095EB379" w14:textId="77777777" w:rsidR="0072717B" w:rsidRPr="00087D7D" w:rsidRDefault="00FF4856" w:rsidP="0072717B">
      <w:pPr>
        <w:ind w:left="2160" w:hanging="1440"/>
        <w:jc w:val="both"/>
        <w:rPr>
          <w:rFonts w:ascii="Arial" w:hAnsi="Arial"/>
          <w:color w:val="000000"/>
          <w:sz w:val="20"/>
        </w:rPr>
      </w:pPr>
      <w:r>
        <w:rPr>
          <w:rFonts w:ascii="Arial" w:hAnsi="Arial"/>
          <w:color w:val="000000"/>
          <w:sz w:val="20"/>
        </w:rPr>
        <w:tab/>
      </w:r>
      <w:r w:rsidR="003E3AC8">
        <w:rPr>
          <w:rFonts w:ascii="Arial" w:hAnsi="Arial"/>
          <w:color w:val="000000"/>
          <w:sz w:val="20"/>
        </w:rPr>
        <w:t>Middleton Woods</w:t>
      </w:r>
      <w:r w:rsidR="00F12564">
        <w:rPr>
          <w:rFonts w:ascii="Arial" w:hAnsi="Arial"/>
          <w:color w:val="000000"/>
          <w:sz w:val="20"/>
        </w:rPr>
        <w:t xml:space="preserve"> is a</w:t>
      </w:r>
      <w:r w:rsidR="003E3AC8">
        <w:rPr>
          <w:rFonts w:ascii="Arial" w:hAnsi="Arial"/>
          <w:color w:val="000000"/>
          <w:sz w:val="20"/>
        </w:rPr>
        <w:t xml:space="preserve">n ancient deciduous woodland on a south facing slope with </w:t>
      </w:r>
      <w:r w:rsidR="00707C9A">
        <w:rPr>
          <w:rFonts w:ascii="Arial" w:hAnsi="Arial"/>
          <w:color w:val="000000"/>
          <w:sz w:val="20"/>
        </w:rPr>
        <w:t>a</w:t>
      </w:r>
      <w:r w:rsidR="0072717B">
        <w:rPr>
          <w:rFonts w:ascii="Arial" w:hAnsi="Arial"/>
          <w:color w:val="000000"/>
          <w:sz w:val="20"/>
        </w:rPr>
        <w:t xml:space="preserve"> network of paths plus considerable contour, rock &amp; watercourse detail. Visibility is good but the wood &amp; paths are wet &amp; muddy in places. </w:t>
      </w:r>
      <w:r w:rsidR="0072717B" w:rsidRPr="0072717B">
        <w:rPr>
          <w:rFonts w:ascii="Arial" w:hAnsi="Arial"/>
          <w:b/>
          <w:color w:val="000000"/>
          <w:sz w:val="20"/>
        </w:rPr>
        <w:t>Beware of slippery bridges, boardwalks &amp; steps</w:t>
      </w:r>
      <w:r w:rsidR="0072717B">
        <w:rPr>
          <w:rFonts w:ascii="Arial" w:hAnsi="Arial"/>
          <w:color w:val="000000"/>
          <w:sz w:val="20"/>
        </w:rPr>
        <w:t>.</w:t>
      </w:r>
      <w:r w:rsidR="0072717B" w:rsidRPr="00F12564">
        <w:rPr>
          <w:rFonts w:ascii="Arial" w:hAnsi="Arial" w:cs="Arial"/>
          <w:color w:val="FB0007"/>
          <w:sz w:val="20"/>
          <w:lang w:eastAsia="en-US"/>
        </w:rPr>
        <w:t xml:space="preserve"> </w:t>
      </w:r>
      <w:r w:rsidR="0072717B">
        <w:rPr>
          <w:rFonts w:ascii="Arial" w:hAnsi="Arial"/>
          <w:color w:val="000000"/>
          <w:sz w:val="20"/>
        </w:rPr>
        <w:t xml:space="preserve">Fallen leaves may make some paths and path junctions harder to spot. </w:t>
      </w:r>
      <w:r w:rsidR="0072717B" w:rsidRPr="00087D7D">
        <w:rPr>
          <w:rFonts w:ascii="Arial" w:hAnsi="Arial" w:cs="Arial"/>
          <w:color w:val="000000"/>
          <w:sz w:val="20"/>
          <w:lang w:eastAsia="en-US"/>
        </w:rPr>
        <w:t xml:space="preserve">The area is frequented by the public. </w:t>
      </w:r>
    </w:p>
    <w:p w14:paraId="1117E919" w14:textId="77777777" w:rsidR="002E2258" w:rsidRDefault="0072717B" w:rsidP="0072717B">
      <w:pPr>
        <w:ind w:left="2160" w:hanging="1440"/>
        <w:jc w:val="both"/>
        <w:rPr>
          <w:rFonts w:ascii="Arial" w:hAnsi="Arial"/>
          <w:b/>
          <w:color w:val="000000"/>
          <w:sz w:val="20"/>
        </w:rPr>
      </w:pPr>
      <w:r>
        <w:rPr>
          <w:rFonts w:ascii="Arial" w:hAnsi="Arial"/>
          <w:b/>
          <w:color w:val="000000"/>
          <w:sz w:val="20"/>
        </w:rPr>
        <w:tab/>
      </w:r>
    </w:p>
    <w:p w14:paraId="5D562A23" w14:textId="77777777" w:rsidR="0072717B" w:rsidRPr="00857AEF" w:rsidRDefault="002E2258" w:rsidP="0072717B">
      <w:pPr>
        <w:ind w:left="2160" w:hanging="1440"/>
        <w:jc w:val="both"/>
        <w:rPr>
          <w:rFonts w:ascii="Arial" w:hAnsi="Arial"/>
          <w:color w:val="000000"/>
          <w:sz w:val="20"/>
        </w:rPr>
      </w:pPr>
      <w:r>
        <w:rPr>
          <w:rFonts w:ascii="Arial" w:hAnsi="Arial"/>
          <w:b/>
          <w:color w:val="000000"/>
          <w:sz w:val="20"/>
        </w:rPr>
        <w:tab/>
      </w:r>
      <w:r w:rsidR="0072717B" w:rsidRPr="00857AEF">
        <w:rPr>
          <w:rFonts w:ascii="Arial" w:hAnsi="Arial"/>
          <w:color w:val="000000"/>
          <w:sz w:val="20"/>
        </w:rPr>
        <w:t xml:space="preserve">Nell Bank </w:t>
      </w:r>
      <w:r w:rsidR="0072717B">
        <w:rPr>
          <w:rFonts w:ascii="Arial" w:hAnsi="Arial"/>
          <w:color w:val="000000"/>
          <w:sz w:val="20"/>
        </w:rPr>
        <w:t>is an outdoor education centre for children. See https://www.nellbank.org. The area is a mixture of buildings and parkland, typical sprint-o terrain.</w:t>
      </w:r>
      <w:r>
        <w:rPr>
          <w:rFonts w:ascii="Arial" w:hAnsi="Arial"/>
          <w:color w:val="000000"/>
          <w:sz w:val="20"/>
        </w:rPr>
        <w:t xml:space="preserve"> Some parts of the building complex and around adventure equipment will be roped off. The ropes are part of the centre's infrastructure to guide users of the centre. The ropes are red </w:t>
      </w:r>
      <w:proofErr w:type="spellStart"/>
      <w:r>
        <w:rPr>
          <w:rFonts w:ascii="Arial" w:hAnsi="Arial"/>
          <w:color w:val="000000"/>
          <w:sz w:val="20"/>
        </w:rPr>
        <w:t>coloured</w:t>
      </w:r>
      <w:proofErr w:type="spellEnd"/>
      <w:r>
        <w:rPr>
          <w:rFonts w:ascii="Arial" w:hAnsi="Arial"/>
          <w:color w:val="000000"/>
          <w:sz w:val="20"/>
        </w:rPr>
        <w:t xml:space="preserve"> and not always easy to see at speed. They are not marked on the map. Courses have been planned to avoid these areas. If you encounter any, please do not cross. </w:t>
      </w:r>
    </w:p>
    <w:p w14:paraId="4D9B7A8C" w14:textId="77777777" w:rsidR="00FF4856" w:rsidRDefault="0072717B" w:rsidP="0072717B">
      <w:pPr>
        <w:ind w:left="2160" w:hanging="1440"/>
        <w:jc w:val="both"/>
        <w:rPr>
          <w:rFonts w:ascii="Arial" w:hAnsi="Arial"/>
          <w:b/>
          <w:color w:val="000000"/>
          <w:sz w:val="20"/>
        </w:rPr>
      </w:pPr>
      <w:r>
        <w:rPr>
          <w:rFonts w:ascii="Arial" w:hAnsi="Arial"/>
          <w:b/>
          <w:color w:val="000000"/>
          <w:sz w:val="20"/>
        </w:rPr>
        <w:tab/>
      </w:r>
    </w:p>
    <w:p w14:paraId="60B93409" w14:textId="77777777" w:rsidR="003E3AC8" w:rsidRDefault="002E2258" w:rsidP="0072717B">
      <w:pPr>
        <w:ind w:left="2160" w:hanging="1440"/>
        <w:jc w:val="both"/>
        <w:rPr>
          <w:rFonts w:ascii="Arial" w:hAnsi="Arial"/>
          <w:color w:val="000000"/>
          <w:sz w:val="20"/>
        </w:rPr>
      </w:pPr>
      <w:r>
        <w:rPr>
          <w:rFonts w:ascii="Arial" w:hAnsi="Arial"/>
          <w:b/>
          <w:color w:val="000000"/>
          <w:sz w:val="20"/>
        </w:rPr>
        <w:tab/>
      </w:r>
      <w:r w:rsidR="0072717B">
        <w:rPr>
          <w:rFonts w:ascii="Arial" w:hAnsi="Arial"/>
          <w:b/>
          <w:color w:val="000000"/>
          <w:sz w:val="20"/>
        </w:rPr>
        <w:t>All private gardens &amp; fields surrounding the woods are out of bounds</w:t>
      </w:r>
    </w:p>
    <w:p w14:paraId="3C0E1BAE" w14:textId="77777777" w:rsidR="00404C84" w:rsidRDefault="00404C84" w:rsidP="003E3AC8">
      <w:pPr>
        <w:ind w:left="2160" w:hanging="1440"/>
        <w:jc w:val="both"/>
        <w:rPr>
          <w:rFonts w:ascii="Arial" w:hAnsi="Arial"/>
          <w:b/>
          <w:color w:val="000000"/>
          <w:sz w:val="20"/>
        </w:rPr>
      </w:pPr>
    </w:p>
    <w:p w14:paraId="0448B6F5" w14:textId="77777777" w:rsidR="00857AEF" w:rsidRDefault="00857AEF" w:rsidP="00857AEF">
      <w:pPr>
        <w:ind w:left="2160" w:hanging="1440"/>
        <w:jc w:val="both"/>
        <w:rPr>
          <w:rFonts w:ascii="Arial" w:hAnsi="Arial"/>
          <w:color w:val="000000"/>
          <w:sz w:val="20"/>
        </w:rPr>
      </w:pPr>
      <w:r>
        <w:rPr>
          <w:rFonts w:ascii="Arial" w:hAnsi="Arial"/>
          <w:b/>
          <w:color w:val="000000"/>
          <w:sz w:val="20"/>
        </w:rPr>
        <w:t xml:space="preserve">Map </w:t>
      </w:r>
      <w:r>
        <w:rPr>
          <w:rFonts w:ascii="Arial" w:hAnsi="Arial"/>
          <w:b/>
          <w:color w:val="000000"/>
          <w:sz w:val="20"/>
        </w:rPr>
        <w:tab/>
      </w:r>
      <w:r w:rsidRPr="00857AEF">
        <w:rPr>
          <w:rFonts w:ascii="Arial" w:hAnsi="Arial"/>
          <w:color w:val="000000"/>
          <w:sz w:val="20"/>
        </w:rPr>
        <w:t xml:space="preserve">Updated 2022 by </w:t>
      </w:r>
      <w:r w:rsidR="000119E9">
        <w:rPr>
          <w:rFonts w:ascii="Arial" w:hAnsi="Arial"/>
          <w:color w:val="000000"/>
          <w:sz w:val="20"/>
        </w:rPr>
        <w:t>Tony Thornley, based on</w:t>
      </w:r>
      <w:r w:rsidRPr="00857AEF">
        <w:rPr>
          <w:rFonts w:ascii="Arial" w:hAnsi="Arial"/>
          <w:color w:val="000000"/>
          <w:sz w:val="20"/>
        </w:rPr>
        <w:t xml:space="preserve"> </w:t>
      </w:r>
      <w:r>
        <w:rPr>
          <w:rFonts w:ascii="Arial" w:hAnsi="Arial"/>
          <w:color w:val="000000"/>
          <w:sz w:val="20"/>
        </w:rPr>
        <w:t>AIRE's previous maps of the area.</w:t>
      </w:r>
      <w:r>
        <w:rPr>
          <w:rFonts w:ascii="Arial" w:hAnsi="Arial"/>
          <w:b/>
          <w:color w:val="000000"/>
          <w:sz w:val="20"/>
        </w:rPr>
        <w:t xml:space="preserve"> </w:t>
      </w:r>
      <w:r>
        <w:rPr>
          <w:rFonts w:ascii="Arial" w:hAnsi="Arial"/>
          <w:color w:val="000000"/>
          <w:sz w:val="20"/>
        </w:rPr>
        <w:t xml:space="preserve">A4 on waterproof paper. </w:t>
      </w:r>
    </w:p>
    <w:p w14:paraId="749F9930" w14:textId="77777777" w:rsidR="000119E9" w:rsidRDefault="000119E9" w:rsidP="000119E9">
      <w:pPr>
        <w:numPr>
          <w:ilvl w:val="0"/>
          <w:numId w:val="3"/>
        </w:numPr>
        <w:ind w:left="2410" w:hanging="283"/>
        <w:jc w:val="both"/>
        <w:rPr>
          <w:rFonts w:ascii="Arial" w:hAnsi="Arial"/>
          <w:color w:val="000000"/>
          <w:sz w:val="20"/>
        </w:rPr>
      </w:pPr>
      <w:r>
        <w:rPr>
          <w:rFonts w:ascii="Arial" w:hAnsi="Arial"/>
          <w:color w:val="000000"/>
          <w:sz w:val="20"/>
        </w:rPr>
        <w:t xml:space="preserve"> </w:t>
      </w:r>
      <w:r>
        <w:rPr>
          <w:rFonts w:ascii="Arial" w:hAnsi="Arial"/>
          <w:color w:val="000000"/>
          <w:sz w:val="20"/>
        </w:rPr>
        <w:tab/>
      </w:r>
      <w:r w:rsidR="00857AEF" w:rsidRPr="00857AEF">
        <w:rPr>
          <w:rFonts w:ascii="Arial" w:hAnsi="Arial"/>
          <w:color w:val="000000"/>
          <w:sz w:val="20"/>
        </w:rPr>
        <w:t>Middleton Woods:</w:t>
      </w:r>
      <w:r w:rsidR="00857AEF">
        <w:rPr>
          <w:rFonts w:ascii="Arial" w:hAnsi="Arial"/>
          <w:b/>
          <w:color w:val="000000"/>
          <w:sz w:val="20"/>
        </w:rPr>
        <w:t xml:space="preserve"> </w:t>
      </w:r>
      <w:r w:rsidR="00857AEF">
        <w:rPr>
          <w:rFonts w:ascii="Arial" w:hAnsi="Arial"/>
          <w:color w:val="000000"/>
          <w:sz w:val="20"/>
        </w:rPr>
        <w:t xml:space="preserve">1:7500 with </w:t>
      </w:r>
      <w:r w:rsidR="00857AEF" w:rsidRPr="001C5803">
        <w:rPr>
          <w:rFonts w:ascii="Arial" w:hAnsi="Arial"/>
          <w:color w:val="000000"/>
          <w:sz w:val="20"/>
        </w:rPr>
        <w:t>5m contours</w:t>
      </w:r>
      <w:r w:rsidR="00857AEF">
        <w:rPr>
          <w:rFonts w:ascii="Arial" w:hAnsi="Arial"/>
          <w:color w:val="000000"/>
          <w:sz w:val="20"/>
        </w:rPr>
        <w:t xml:space="preserve"> drawn to ISOM 2017 specifications, except for White, Yellow </w:t>
      </w:r>
      <w:r w:rsidR="00E30BD3">
        <w:rPr>
          <w:rFonts w:ascii="Arial" w:hAnsi="Arial"/>
          <w:color w:val="000000"/>
          <w:sz w:val="20"/>
        </w:rPr>
        <w:t>and</w:t>
      </w:r>
      <w:r w:rsidR="00857AEF">
        <w:rPr>
          <w:rFonts w:ascii="Arial" w:hAnsi="Arial"/>
          <w:color w:val="000000"/>
          <w:sz w:val="20"/>
        </w:rPr>
        <w:t xml:space="preserve"> </w:t>
      </w:r>
      <w:r w:rsidR="009E13AD">
        <w:rPr>
          <w:rFonts w:ascii="Arial" w:hAnsi="Arial"/>
          <w:color w:val="000000"/>
          <w:sz w:val="20"/>
        </w:rPr>
        <w:t>Very Short Gr</w:t>
      </w:r>
      <w:r w:rsidR="00857AEF">
        <w:rPr>
          <w:rFonts w:ascii="Arial" w:hAnsi="Arial"/>
          <w:color w:val="000000"/>
          <w:sz w:val="20"/>
        </w:rPr>
        <w:t>e</w:t>
      </w:r>
      <w:r w:rsidR="009E13AD">
        <w:rPr>
          <w:rFonts w:ascii="Arial" w:hAnsi="Arial"/>
          <w:color w:val="000000"/>
          <w:sz w:val="20"/>
        </w:rPr>
        <w:t>en</w:t>
      </w:r>
      <w:r w:rsidR="00857AEF">
        <w:rPr>
          <w:rFonts w:ascii="Arial" w:hAnsi="Arial"/>
          <w:color w:val="000000"/>
          <w:sz w:val="20"/>
        </w:rPr>
        <w:t xml:space="preserve"> at 1:5000</w:t>
      </w:r>
      <w:r w:rsidR="00E30BD3">
        <w:rPr>
          <w:rFonts w:ascii="Arial" w:hAnsi="Arial"/>
          <w:color w:val="000000"/>
          <w:sz w:val="20"/>
        </w:rPr>
        <w:t>.</w:t>
      </w:r>
    </w:p>
    <w:p w14:paraId="29C4AB84" w14:textId="77777777" w:rsidR="000119E9" w:rsidRDefault="000119E9" w:rsidP="000119E9">
      <w:pPr>
        <w:numPr>
          <w:ilvl w:val="0"/>
          <w:numId w:val="3"/>
        </w:numPr>
        <w:ind w:left="2410" w:hanging="283"/>
        <w:jc w:val="both"/>
        <w:rPr>
          <w:rFonts w:ascii="Arial" w:hAnsi="Arial"/>
          <w:color w:val="000000"/>
          <w:sz w:val="20"/>
        </w:rPr>
      </w:pPr>
      <w:r>
        <w:rPr>
          <w:rFonts w:ascii="Arial" w:hAnsi="Arial"/>
          <w:color w:val="000000"/>
          <w:sz w:val="20"/>
        </w:rPr>
        <w:tab/>
      </w:r>
      <w:r w:rsidRPr="000119E9">
        <w:rPr>
          <w:rFonts w:ascii="Arial" w:hAnsi="Arial"/>
          <w:color w:val="000000"/>
          <w:sz w:val="20"/>
        </w:rPr>
        <w:t>Nell Bank: 1:4000 with 2.5</w:t>
      </w:r>
      <w:r w:rsidR="00A92DEF">
        <w:rPr>
          <w:rFonts w:ascii="Arial" w:hAnsi="Arial"/>
          <w:color w:val="000000"/>
          <w:sz w:val="20"/>
        </w:rPr>
        <w:t xml:space="preserve">m contours drawn to </w:t>
      </w:r>
      <w:proofErr w:type="spellStart"/>
      <w:r w:rsidR="00A92DEF">
        <w:rPr>
          <w:rFonts w:ascii="Arial" w:hAnsi="Arial"/>
          <w:color w:val="000000"/>
          <w:sz w:val="20"/>
        </w:rPr>
        <w:t>ISSprOM</w:t>
      </w:r>
      <w:proofErr w:type="spellEnd"/>
      <w:r w:rsidR="00A92DEF">
        <w:rPr>
          <w:rFonts w:ascii="Arial" w:hAnsi="Arial"/>
          <w:color w:val="000000"/>
          <w:sz w:val="20"/>
        </w:rPr>
        <w:t xml:space="preserve"> 2022</w:t>
      </w:r>
      <w:r w:rsidRPr="000119E9">
        <w:rPr>
          <w:rFonts w:ascii="Arial" w:hAnsi="Arial"/>
          <w:color w:val="000000"/>
          <w:sz w:val="20"/>
        </w:rPr>
        <w:t xml:space="preserve"> specifications</w:t>
      </w:r>
      <w:r>
        <w:rPr>
          <w:rFonts w:ascii="Arial" w:hAnsi="Arial"/>
          <w:color w:val="000000"/>
          <w:sz w:val="20"/>
        </w:rPr>
        <w:t>.</w:t>
      </w:r>
    </w:p>
    <w:p w14:paraId="78F4C223" w14:textId="77777777" w:rsidR="00857AEF" w:rsidRDefault="00857AEF" w:rsidP="00857AEF">
      <w:pPr>
        <w:ind w:left="2160" w:hanging="1440"/>
        <w:jc w:val="both"/>
        <w:rPr>
          <w:rFonts w:ascii="Arial" w:hAnsi="Arial"/>
          <w:color w:val="000000"/>
          <w:sz w:val="20"/>
        </w:rPr>
      </w:pPr>
      <w:r>
        <w:rPr>
          <w:rFonts w:ascii="Arial" w:hAnsi="Arial"/>
          <w:color w:val="000000"/>
          <w:sz w:val="20"/>
        </w:rPr>
        <w:lastRenderedPageBreak/>
        <w:tab/>
      </w:r>
      <w:r w:rsidR="009E13AD">
        <w:rPr>
          <w:rFonts w:ascii="Arial" w:hAnsi="Arial"/>
          <w:color w:val="000000"/>
          <w:sz w:val="20"/>
        </w:rPr>
        <w:tab/>
      </w:r>
      <w:r w:rsidR="000119E9">
        <w:rPr>
          <w:rFonts w:ascii="Arial" w:hAnsi="Arial"/>
          <w:color w:val="000000"/>
          <w:sz w:val="20"/>
        </w:rPr>
        <w:t xml:space="preserve">The Nell Bank area is an enlargement </w:t>
      </w:r>
      <w:r w:rsidR="009E13AD">
        <w:rPr>
          <w:rFonts w:ascii="Arial" w:hAnsi="Arial"/>
          <w:color w:val="000000"/>
          <w:sz w:val="20"/>
        </w:rPr>
        <w:t>to</w:t>
      </w:r>
      <w:r w:rsidR="000119E9">
        <w:rPr>
          <w:rFonts w:ascii="Arial" w:hAnsi="Arial"/>
          <w:color w:val="000000"/>
          <w:sz w:val="20"/>
        </w:rPr>
        <w:t xml:space="preserve"> the right of the </w:t>
      </w:r>
      <w:r w:rsidR="009E13AD">
        <w:rPr>
          <w:rFonts w:ascii="Arial" w:hAnsi="Arial"/>
          <w:color w:val="000000"/>
          <w:sz w:val="20"/>
        </w:rPr>
        <w:t xml:space="preserve">main </w:t>
      </w:r>
      <w:r w:rsidR="000119E9">
        <w:rPr>
          <w:rFonts w:ascii="Arial" w:hAnsi="Arial"/>
          <w:color w:val="000000"/>
          <w:sz w:val="20"/>
        </w:rPr>
        <w:t>map.</w:t>
      </w:r>
    </w:p>
    <w:p w14:paraId="60C8BB17" w14:textId="77777777" w:rsidR="00857AEF" w:rsidRDefault="00857AEF" w:rsidP="00857AEF">
      <w:pPr>
        <w:ind w:left="2160" w:hanging="1440"/>
        <w:jc w:val="both"/>
        <w:rPr>
          <w:rFonts w:ascii="Arial" w:hAnsi="Arial"/>
          <w:color w:val="000000"/>
          <w:sz w:val="20"/>
        </w:rPr>
      </w:pPr>
      <w:r>
        <w:rPr>
          <w:rFonts w:ascii="Arial" w:hAnsi="Arial"/>
          <w:color w:val="000000"/>
          <w:sz w:val="20"/>
        </w:rPr>
        <w:tab/>
      </w:r>
      <w:r w:rsidR="009E13AD">
        <w:rPr>
          <w:rFonts w:ascii="Arial" w:hAnsi="Arial"/>
          <w:color w:val="000000"/>
          <w:sz w:val="20"/>
        </w:rPr>
        <w:tab/>
      </w:r>
      <w:r>
        <w:rPr>
          <w:rFonts w:ascii="Arial" w:hAnsi="Arial"/>
          <w:color w:val="000000"/>
          <w:sz w:val="20"/>
        </w:rPr>
        <w:t xml:space="preserve">Blue &amp; Brown </w:t>
      </w:r>
      <w:r w:rsidR="00106BEF">
        <w:rPr>
          <w:rFonts w:ascii="Arial" w:hAnsi="Arial"/>
          <w:color w:val="000000"/>
          <w:sz w:val="20"/>
        </w:rPr>
        <w:t xml:space="preserve">courses </w:t>
      </w:r>
      <w:r>
        <w:rPr>
          <w:rFonts w:ascii="Arial" w:hAnsi="Arial"/>
          <w:color w:val="000000"/>
          <w:sz w:val="20"/>
        </w:rPr>
        <w:t xml:space="preserve">will use 2 maps printed </w:t>
      </w:r>
      <w:proofErr w:type="gramStart"/>
      <w:r>
        <w:rPr>
          <w:rFonts w:ascii="Arial" w:hAnsi="Arial"/>
          <w:color w:val="000000"/>
          <w:sz w:val="20"/>
        </w:rPr>
        <w:t>back to back</w:t>
      </w:r>
      <w:proofErr w:type="gramEnd"/>
      <w:r>
        <w:rPr>
          <w:rFonts w:ascii="Arial" w:hAnsi="Arial"/>
          <w:color w:val="000000"/>
          <w:sz w:val="20"/>
        </w:rPr>
        <w:t>.</w:t>
      </w:r>
    </w:p>
    <w:p w14:paraId="0FBE3D4C" w14:textId="77777777" w:rsidR="00857AEF" w:rsidRDefault="00857AEF" w:rsidP="00857AEF">
      <w:pPr>
        <w:ind w:left="2160" w:hanging="1440"/>
        <w:jc w:val="both"/>
        <w:rPr>
          <w:rFonts w:ascii="Arial" w:hAnsi="Arial"/>
          <w:color w:val="000000"/>
          <w:sz w:val="20"/>
        </w:rPr>
      </w:pPr>
    </w:p>
    <w:p w14:paraId="10423B38" w14:textId="77777777" w:rsidR="00E30BD3" w:rsidRDefault="00E30BD3" w:rsidP="00E30BD3">
      <w:pPr>
        <w:ind w:left="2160" w:hanging="1440"/>
        <w:jc w:val="both"/>
        <w:rPr>
          <w:rFonts w:ascii="Arial" w:hAnsi="Arial"/>
          <w:b/>
          <w:color w:val="000000"/>
          <w:sz w:val="20"/>
        </w:rPr>
      </w:pPr>
      <w:r>
        <w:rPr>
          <w:rFonts w:ascii="Arial" w:hAnsi="Arial"/>
          <w:b/>
          <w:color w:val="000000"/>
          <w:sz w:val="20"/>
        </w:rPr>
        <w:t xml:space="preserve">Control </w:t>
      </w:r>
      <w:r>
        <w:rPr>
          <w:rFonts w:ascii="Arial" w:hAnsi="Arial"/>
          <w:b/>
          <w:color w:val="000000"/>
          <w:sz w:val="20"/>
        </w:rPr>
        <w:tab/>
      </w:r>
      <w:r>
        <w:rPr>
          <w:rFonts w:ascii="Arial" w:hAnsi="Arial"/>
          <w:color w:val="000000"/>
          <w:sz w:val="20"/>
        </w:rPr>
        <w:t>Pictorial descriptions for all courses except Yellow</w:t>
      </w:r>
      <w:r w:rsidR="0072717B">
        <w:rPr>
          <w:rFonts w:ascii="Arial" w:hAnsi="Arial"/>
          <w:color w:val="000000"/>
          <w:sz w:val="20"/>
        </w:rPr>
        <w:t xml:space="preserve"> and White which have textual descriptions.</w:t>
      </w:r>
    </w:p>
    <w:p w14:paraId="57E68612" w14:textId="77777777" w:rsidR="00E30BD3" w:rsidRDefault="00E30BD3" w:rsidP="00E30BD3">
      <w:pPr>
        <w:ind w:left="2160" w:hanging="1440"/>
        <w:jc w:val="both"/>
        <w:rPr>
          <w:rFonts w:ascii="Arial" w:hAnsi="Arial"/>
          <w:color w:val="000000"/>
          <w:sz w:val="20"/>
        </w:rPr>
      </w:pPr>
      <w:r>
        <w:rPr>
          <w:rFonts w:ascii="Arial" w:hAnsi="Arial"/>
          <w:b/>
          <w:color w:val="000000"/>
          <w:sz w:val="20"/>
        </w:rPr>
        <w:t>Descriptions</w:t>
      </w:r>
      <w:r>
        <w:rPr>
          <w:rFonts w:ascii="Arial" w:hAnsi="Arial"/>
          <w:b/>
          <w:color w:val="000000"/>
          <w:sz w:val="20"/>
        </w:rPr>
        <w:tab/>
      </w:r>
      <w:r>
        <w:rPr>
          <w:rFonts w:ascii="Arial" w:hAnsi="Arial"/>
          <w:b/>
          <w:color w:val="000000"/>
          <w:sz w:val="20"/>
        </w:rPr>
        <w:tab/>
      </w:r>
      <w:r w:rsidR="0072717B">
        <w:rPr>
          <w:rFonts w:ascii="Arial" w:hAnsi="Arial"/>
          <w:color w:val="000000"/>
          <w:sz w:val="20"/>
        </w:rPr>
        <w:t xml:space="preserve">Control descriptions will be on the map. </w:t>
      </w:r>
      <w:r w:rsidRPr="00306E89">
        <w:rPr>
          <w:rFonts w:ascii="Arial" w:hAnsi="Arial"/>
          <w:color w:val="000000"/>
          <w:sz w:val="20"/>
        </w:rPr>
        <w:t xml:space="preserve">Loose </w:t>
      </w:r>
      <w:r>
        <w:rPr>
          <w:rFonts w:ascii="Arial" w:hAnsi="Arial"/>
          <w:color w:val="000000"/>
          <w:sz w:val="20"/>
        </w:rPr>
        <w:t>c</w:t>
      </w:r>
      <w:r w:rsidRPr="00306E89">
        <w:rPr>
          <w:rFonts w:ascii="Arial" w:hAnsi="Arial"/>
          <w:color w:val="000000"/>
          <w:sz w:val="20"/>
        </w:rPr>
        <w:t xml:space="preserve">ontrol </w:t>
      </w:r>
      <w:r>
        <w:rPr>
          <w:rFonts w:ascii="Arial" w:hAnsi="Arial"/>
          <w:color w:val="000000"/>
          <w:sz w:val="20"/>
        </w:rPr>
        <w:t>d</w:t>
      </w:r>
      <w:r w:rsidRPr="00306E89">
        <w:rPr>
          <w:rFonts w:ascii="Arial" w:hAnsi="Arial"/>
          <w:color w:val="000000"/>
          <w:sz w:val="20"/>
        </w:rPr>
        <w:t>es</w:t>
      </w:r>
      <w:r>
        <w:rPr>
          <w:rFonts w:ascii="Arial" w:hAnsi="Arial"/>
          <w:color w:val="000000"/>
          <w:sz w:val="20"/>
        </w:rPr>
        <w:t>criptions will also be available at the s</w:t>
      </w:r>
      <w:r w:rsidRPr="00306E89">
        <w:rPr>
          <w:rFonts w:ascii="Arial" w:hAnsi="Arial"/>
          <w:color w:val="000000"/>
          <w:sz w:val="20"/>
        </w:rPr>
        <w:t>tart</w:t>
      </w:r>
      <w:r>
        <w:rPr>
          <w:rFonts w:ascii="Arial" w:hAnsi="Arial"/>
          <w:color w:val="000000"/>
          <w:sz w:val="20"/>
        </w:rPr>
        <w:t>.</w:t>
      </w:r>
    </w:p>
    <w:p w14:paraId="41B23941" w14:textId="77777777" w:rsidR="00E30BD3" w:rsidRDefault="00E30BD3" w:rsidP="00E30BD3">
      <w:pPr>
        <w:ind w:left="720"/>
        <w:rPr>
          <w:rFonts w:ascii="Arial" w:hAnsi="Arial"/>
          <w:b/>
          <w:color w:val="000000"/>
          <w:sz w:val="20"/>
        </w:rPr>
      </w:pPr>
    </w:p>
    <w:p w14:paraId="6D4B4ED9" w14:textId="77777777" w:rsidR="00E30BD3" w:rsidRDefault="00E30BD3" w:rsidP="00E30BD3">
      <w:pPr>
        <w:ind w:left="2160" w:hanging="1440"/>
        <w:jc w:val="both"/>
        <w:rPr>
          <w:rFonts w:ascii="Arial" w:hAnsi="Arial"/>
          <w:color w:val="000000"/>
          <w:sz w:val="20"/>
        </w:rPr>
      </w:pPr>
      <w:r>
        <w:rPr>
          <w:rFonts w:ascii="Arial" w:hAnsi="Arial"/>
          <w:b/>
          <w:color w:val="000000"/>
          <w:sz w:val="20"/>
        </w:rPr>
        <w:t>Controls</w:t>
      </w:r>
      <w:r>
        <w:rPr>
          <w:rFonts w:ascii="Arial" w:hAnsi="Arial"/>
          <w:b/>
          <w:color w:val="000000"/>
          <w:sz w:val="20"/>
        </w:rPr>
        <w:tab/>
      </w:r>
      <w:r>
        <w:rPr>
          <w:rFonts w:ascii="Arial" w:hAnsi="Arial"/>
          <w:color w:val="000000"/>
          <w:sz w:val="20"/>
        </w:rPr>
        <w:t>SI</w:t>
      </w:r>
      <w:r w:rsidR="002E2258">
        <w:rPr>
          <w:rFonts w:ascii="Arial" w:hAnsi="Arial"/>
          <w:color w:val="000000"/>
          <w:sz w:val="20"/>
        </w:rPr>
        <w:t>,</w:t>
      </w:r>
      <w:r>
        <w:rPr>
          <w:rFonts w:ascii="Arial" w:hAnsi="Arial"/>
          <w:color w:val="000000"/>
          <w:sz w:val="20"/>
        </w:rPr>
        <w:t xml:space="preserve"> which will be SIAC-enabled.</w:t>
      </w:r>
      <w:r w:rsidR="00FF5889">
        <w:rPr>
          <w:rFonts w:ascii="Arial" w:hAnsi="Arial"/>
          <w:color w:val="000000"/>
          <w:sz w:val="20"/>
        </w:rPr>
        <w:t xml:space="preserve"> </w:t>
      </w:r>
      <w:r w:rsidR="00A50E15">
        <w:rPr>
          <w:rFonts w:ascii="Arial" w:hAnsi="Arial"/>
          <w:color w:val="000000"/>
          <w:sz w:val="20"/>
        </w:rPr>
        <w:t>Y</w:t>
      </w:r>
      <w:r w:rsidR="00FF5889" w:rsidRPr="006F28A7">
        <w:rPr>
          <w:rFonts w:ascii="Arial" w:hAnsi="Arial"/>
          <w:color w:val="000000"/>
          <w:sz w:val="20"/>
        </w:rPr>
        <w:t xml:space="preserve">ou must </w:t>
      </w:r>
      <w:r w:rsidR="00FF5889">
        <w:rPr>
          <w:rFonts w:ascii="Arial" w:hAnsi="Arial"/>
          <w:color w:val="000000"/>
          <w:sz w:val="20"/>
        </w:rPr>
        <w:t>punch</w:t>
      </w:r>
      <w:r w:rsidR="00FF5889" w:rsidRPr="006F28A7">
        <w:rPr>
          <w:rFonts w:ascii="Arial" w:hAnsi="Arial"/>
          <w:color w:val="000000"/>
          <w:sz w:val="20"/>
        </w:rPr>
        <w:t xml:space="preserve"> the Start and Finish</w:t>
      </w:r>
      <w:r w:rsidR="00FF5889">
        <w:rPr>
          <w:rFonts w:ascii="Arial" w:hAnsi="Arial"/>
          <w:color w:val="000000"/>
          <w:sz w:val="20"/>
        </w:rPr>
        <w:t xml:space="preserve"> controls.</w:t>
      </w:r>
    </w:p>
    <w:p w14:paraId="7D1CCBAC" w14:textId="77777777" w:rsidR="00E30BD3" w:rsidRDefault="00E30BD3" w:rsidP="00E30BD3">
      <w:pPr>
        <w:ind w:left="2160" w:hanging="1440"/>
        <w:jc w:val="both"/>
        <w:rPr>
          <w:rFonts w:ascii="Arial" w:hAnsi="Arial"/>
          <w:color w:val="000000"/>
          <w:sz w:val="20"/>
        </w:rPr>
      </w:pPr>
    </w:p>
    <w:p w14:paraId="54BE749A" w14:textId="77777777" w:rsidR="006158DC" w:rsidRDefault="006158DC" w:rsidP="006158DC">
      <w:pPr>
        <w:ind w:left="2160" w:hanging="1440"/>
        <w:jc w:val="both"/>
        <w:rPr>
          <w:rFonts w:ascii="Arial" w:hAnsi="Arial"/>
          <w:color w:val="000000"/>
          <w:sz w:val="20"/>
        </w:rPr>
      </w:pPr>
    </w:p>
    <w:p w14:paraId="298C202C" w14:textId="77777777" w:rsidR="00106BEF" w:rsidRPr="00106BEF" w:rsidRDefault="00045C57" w:rsidP="00857AEF">
      <w:pPr>
        <w:ind w:left="2160" w:hanging="1440"/>
        <w:jc w:val="both"/>
        <w:rPr>
          <w:rFonts w:ascii="Arial" w:hAnsi="Arial"/>
          <w:color w:val="000000"/>
          <w:sz w:val="20"/>
        </w:rPr>
      </w:pPr>
      <w:r w:rsidRPr="00057539">
        <w:rPr>
          <w:rFonts w:ascii="Arial" w:hAnsi="Arial"/>
          <w:b/>
          <w:color w:val="000000"/>
          <w:sz w:val="20"/>
        </w:rPr>
        <w:t>Courses</w:t>
      </w:r>
      <w:r w:rsidRPr="00057539">
        <w:rPr>
          <w:rFonts w:ascii="Arial" w:hAnsi="Arial"/>
          <w:b/>
          <w:color w:val="000000"/>
          <w:sz w:val="20"/>
        </w:rPr>
        <w:tab/>
      </w:r>
      <w:r w:rsidR="00106BEF" w:rsidRPr="00106BEF">
        <w:rPr>
          <w:rFonts w:ascii="Arial" w:hAnsi="Arial"/>
          <w:color w:val="000000"/>
          <w:sz w:val="20"/>
        </w:rPr>
        <w:t xml:space="preserve">Middle distance </w:t>
      </w:r>
      <w:r w:rsidR="00106BEF">
        <w:rPr>
          <w:rFonts w:ascii="Arial" w:hAnsi="Arial"/>
          <w:color w:val="000000"/>
          <w:sz w:val="20"/>
        </w:rPr>
        <w:t>in style but th</w:t>
      </w:r>
      <w:r w:rsidR="00106BEF" w:rsidRPr="00106BEF">
        <w:rPr>
          <w:rFonts w:ascii="Arial" w:hAnsi="Arial"/>
          <w:color w:val="000000"/>
          <w:sz w:val="20"/>
        </w:rPr>
        <w:t>e longer courses</w:t>
      </w:r>
      <w:r w:rsidR="00106BEF">
        <w:rPr>
          <w:rFonts w:ascii="Arial" w:hAnsi="Arial"/>
          <w:b/>
          <w:color w:val="000000"/>
          <w:sz w:val="20"/>
        </w:rPr>
        <w:t xml:space="preserve"> </w:t>
      </w:r>
      <w:r w:rsidR="00106BEF" w:rsidRPr="00106BEF">
        <w:rPr>
          <w:rFonts w:ascii="Arial" w:hAnsi="Arial"/>
          <w:color w:val="000000"/>
          <w:sz w:val="20"/>
        </w:rPr>
        <w:t>are</w:t>
      </w:r>
      <w:r w:rsidR="00106BEF">
        <w:rPr>
          <w:rFonts w:ascii="Arial" w:hAnsi="Arial"/>
          <w:color w:val="000000"/>
          <w:sz w:val="20"/>
        </w:rPr>
        <w:t xml:space="preserve"> designed to be</w:t>
      </w:r>
      <w:r w:rsidR="00106BEF" w:rsidRPr="00106BEF">
        <w:rPr>
          <w:rFonts w:ascii="Arial" w:hAnsi="Arial"/>
          <w:color w:val="000000"/>
          <w:sz w:val="20"/>
        </w:rPr>
        <w:t xml:space="preserve"> </w:t>
      </w:r>
      <w:r w:rsidR="00106BEF">
        <w:rPr>
          <w:rFonts w:ascii="Arial" w:hAnsi="Arial"/>
          <w:color w:val="000000"/>
          <w:sz w:val="20"/>
        </w:rPr>
        <w:t>about 10 minutes longer than recommended</w:t>
      </w:r>
      <w:r w:rsidR="002E2258">
        <w:rPr>
          <w:rFonts w:ascii="Arial" w:hAnsi="Arial"/>
          <w:color w:val="000000"/>
          <w:sz w:val="20"/>
        </w:rPr>
        <w:t xml:space="preserve"> and with more route choice</w:t>
      </w:r>
      <w:r w:rsidR="00106BEF">
        <w:rPr>
          <w:rFonts w:ascii="Arial" w:hAnsi="Arial"/>
          <w:color w:val="000000"/>
          <w:sz w:val="20"/>
        </w:rPr>
        <w:t xml:space="preserve">. The section of courses in the Nell Bank area is more typical of a sprint race. </w:t>
      </w:r>
    </w:p>
    <w:p w14:paraId="7FBB04DB" w14:textId="77777777" w:rsidR="005269AD" w:rsidRPr="00106BEF" w:rsidRDefault="005269AD" w:rsidP="00857AEF">
      <w:pPr>
        <w:ind w:left="2160" w:hanging="1440"/>
        <w:jc w:val="both"/>
        <w:rPr>
          <w:rFonts w:ascii="Arial" w:hAnsi="Arial"/>
          <w:color w:val="000000"/>
          <w:sz w:val="20"/>
        </w:rPr>
      </w:pPr>
    </w:p>
    <w:tbl>
      <w:tblPr>
        <w:tblW w:w="0" w:type="auto"/>
        <w:tblInd w:w="2482" w:type="dxa"/>
        <w:tblLayout w:type="fixed"/>
        <w:tblCellMar>
          <w:top w:w="15" w:type="dxa"/>
          <w:left w:w="15" w:type="dxa"/>
          <w:bottom w:w="15" w:type="dxa"/>
          <w:right w:w="15" w:type="dxa"/>
        </w:tblCellMar>
        <w:tblLook w:val="04A0" w:firstRow="1" w:lastRow="0" w:firstColumn="1" w:lastColumn="0" w:noHBand="0" w:noVBand="1"/>
      </w:tblPr>
      <w:tblGrid>
        <w:gridCol w:w="2126"/>
        <w:gridCol w:w="993"/>
        <w:gridCol w:w="850"/>
        <w:gridCol w:w="1985"/>
      </w:tblGrid>
      <w:tr w:rsidR="00404C84" w:rsidRPr="00384BE3" w14:paraId="453D82BC" w14:textId="77777777" w:rsidTr="00761D8B">
        <w:trPr>
          <w:trHeight w:val="514"/>
        </w:trPr>
        <w:tc>
          <w:tcPr>
            <w:tcW w:w="2126" w:type="dxa"/>
            <w:tcBorders>
              <w:top w:val="single" w:sz="6" w:space="0" w:color="DDDDDD"/>
              <w:left w:val="single" w:sz="6" w:space="0" w:color="DDDDDD"/>
              <w:bottom w:val="single" w:sz="6" w:space="0" w:color="DDDDDD"/>
              <w:right w:val="single" w:sz="6" w:space="0" w:color="DDDDDD"/>
            </w:tcBorders>
            <w:shd w:val="clear" w:color="auto" w:fill="303030"/>
            <w:tcMar>
              <w:top w:w="72" w:type="dxa"/>
              <w:left w:w="72" w:type="dxa"/>
              <w:bottom w:w="72" w:type="dxa"/>
              <w:right w:w="72" w:type="dxa"/>
            </w:tcMar>
            <w:hideMark/>
          </w:tcPr>
          <w:p w14:paraId="44B653B3" w14:textId="77777777" w:rsidR="00384BE3" w:rsidRPr="00384BE3" w:rsidRDefault="00384BE3" w:rsidP="00384BE3">
            <w:pPr>
              <w:suppressAutoHyphens w:val="0"/>
              <w:spacing w:before="102" w:after="102"/>
              <w:rPr>
                <w:color w:val="FFFFFF"/>
                <w:szCs w:val="24"/>
                <w:lang w:val="en-GB"/>
              </w:rPr>
            </w:pPr>
            <w:r w:rsidRPr="00384BE3">
              <w:rPr>
                <w:color w:val="FFFFFF"/>
                <w:szCs w:val="24"/>
                <w:lang w:val="en-GB"/>
              </w:rPr>
              <w:t>Course</w:t>
            </w:r>
          </w:p>
        </w:tc>
        <w:tc>
          <w:tcPr>
            <w:tcW w:w="993" w:type="dxa"/>
            <w:tcBorders>
              <w:top w:val="single" w:sz="6" w:space="0" w:color="DDDDDD"/>
              <w:left w:val="single" w:sz="6" w:space="0" w:color="DDDDDD"/>
              <w:bottom w:val="single" w:sz="6" w:space="0" w:color="DDDDDD"/>
              <w:right w:val="single" w:sz="6" w:space="0" w:color="DDDDDD"/>
            </w:tcBorders>
            <w:shd w:val="clear" w:color="auto" w:fill="303030"/>
            <w:tcMar>
              <w:top w:w="72" w:type="dxa"/>
              <w:left w:w="72" w:type="dxa"/>
              <w:bottom w:w="72" w:type="dxa"/>
              <w:right w:w="72" w:type="dxa"/>
            </w:tcMar>
            <w:hideMark/>
          </w:tcPr>
          <w:p w14:paraId="21B5C389" w14:textId="77777777" w:rsidR="00384BE3" w:rsidRPr="00384BE3" w:rsidRDefault="00384BE3" w:rsidP="00227A33">
            <w:pPr>
              <w:suppressAutoHyphens w:val="0"/>
              <w:spacing w:before="102" w:after="102"/>
              <w:jc w:val="center"/>
              <w:rPr>
                <w:color w:val="FFFFFF"/>
                <w:szCs w:val="24"/>
                <w:lang w:val="en-GB"/>
              </w:rPr>
            </w:pPr>
            <w:r w:rsidRPr="00384BE3">
              <w:rPr>
                <w:color w:val="FFFFFF"/>
                <w:szCs w:val="24"/>
                <w:lang w:val="en-GB"/>
              </w:rPr>
              <w:t>Length</w:t>
            </w:r>
          </w:p>
        </w:tc>
        <w:tc>
          <w:tcPr>
            <w:tcW w:w="850" w:type="dxa"/>
            <w:tcBorders>
              <w:top w:val="single" w:sz="6" w:space="0" w:color="DDDDDD"/>
              <w:left w:val="single" w:sz="6" w:space="0" w:color="DDDDDD"/>
              <w:bottom w:val="single" w:sz="6" w:space="0" w:color="DDDDDD"/>
              <w:right w:val="single" w:sz="6" w:space="0" w:color="DDDDDD"/>
            </w:tcBorders>
            <w:shd w:val="clear" w:color="auto" w:fill="303030"/>
            <w:tcMar>
              <w:top w:w="72" w:type="dxa"/>
              <w:left w:w="72" w:type="dxa"/>
              <w:bottom w:w="72" w:type="dxa"/>
              <w:right w:w="72" w:type="dxa"/>
            </w:tcMar>
            <w:hideMark/>
          </w:tcPr>
          <w:p w14:paraId="551B1983" w14:textId="77777777" w:rsidR="00384BE3" w:rsidRPr="00384BE3" w:rsidRDefault="00384BE3" w:rsidP="0007049A">
            <w:pPr>
              <w:suppressAutoHyphens w:val="0"/>
              <w:spacing w:before="102" w:after="102"/>
              <w:jc w:val="center"/>
              <w:rPr>
                <w:color w:val="FFFFFF"/>
                <w:szCs w:val="24"/>
                <w:lang w:val="en-GB"/>
              </w:rPr>
            </w:pPr>
            <w:r w:rsidRPr="00384BE3">
              <w:rPr>
                <w:color w:val="FFFFFF"/>
                <w:szCs w:val="24"/>
                <w:lang w:val="en-GB"/>
              </w:rPr>
              <w:t>Climb</w:t>
            </w:r>
          </w:p>
        </w:tc>
        <w:tc>
          <w:tcPr>
            <w:tcW w:w="1985" w:type="dxa"/>
            <w:tcBorders>
              <w:top w:val="single" w:sz="6" w:space="0" w:color="DDDDDD"/>
              <w:left w:val="single" w:sz="6" w:space="0" w:color="DDDDDD"/>
              <w:bottom w:val="single" w:sz="6" w:space="0" w:color="DDDDDD"/>
              <w:right w:val="single" w:sz="6" w:space="0" w:color="DDDDDD"/>
            </w:tcBorders>
            <w:shd w:val="clear" w:color="auto" w:fill="303030"/>
            <w:tcMar>
              <w:top w:w="72" w:type="dxa"/>
              <w:left w:w="72" w:type="dxa"/>
              <w:bottom w:w="72" w:type="dxa"/>
              <w:right w:w="72" w:type="dxa"/>
            </w:tcMar>
            <w:hideMark/>
          </w:tcPr>
          <w:p w14:paraId="0BAEA004" w14:textId="77777777" w:rsidR="00384BE3" w:rsidRPr="00384BE3" w:rsidRDefault="00384BE3" w:rsidP="0007049A">
            <w:pPr>
              <w:suppressAutoHyphens w:val="0"/>
              <w:spacing w:before="102" w:after="102"/>
              <w:jc w:val="center"/>
              <w:rPr>
                <w:color w:val="FFFFFF"/>
                <w:szCs w:val="24"/>
                <w:lang w:val="en-GB"/>
              </w:rPr>
            </w:pPr>
            <w:r w:rsidRPr="00384BE3">
              <w:rPr>
                <w:color w:val="FFFFFF"/>
                <w:szCs w:val="24"/>
                <w:lang w:val="en-GB"/>
              </w:rPr>
              <w:t>Controls</w:t>
            </w:r>
          </w:p>
        </w:tc>
      </w:tr>
      <w:tr w:rsidR="00404C84" w:rsidRPr="00384BE3" w14:paraId="7F90786E" w14:textId="77777777" w:rsidTr="00761D8B">
        <w:trPr>
          <w:trHeight w:val="978"/>
        </w:trPr>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63CD327F" w14:textId="77777777" w:rsidR="00FE3C73" w:rsidRDefault="00384BE3" w:rsidP="00FE3C73">
            <w:pPr>
              <w:suppressAutoHyphens w:val="0"/>
              <w:spacing w:before="102"/>
              <w:rPr>
                <w:szCs w:val="24"/>
                <w:lang w:val="en-GB"/>
              </w:rPr>
            </w:pPr>
            <w:r w:rsidRPr="00384BE3">
              <w:rPr>
                <w:szCs w:val="24"/>
                <w:lang w:val="en-GB"/>
              </w:rPr>
              <w:t xml:space="preserve">Brown </w:t>
            </w:r>
          </w:p>
          <w:p w14:paraId="521727EC" w14:textId="77777777" w:rsidR="00384BE3" w:rsidRPr="00384BE3" w:rsidRDefault="00384BE3" w:rsidP="00FE3C73">
            <w:pPr>
              <w:suppressAutoHyphens w:val="0"/>
              <w:spacing w:after="102"/>
              <w:rPr>
                <w:szCs w:val="24"/>
                <w:lang w:val="en-GB"/>
              </w:rPr>
            </w:pPr>
            <w:r w:rsidRPr="00384BE3">
              <w:rPr>
                <w:szCs w:val="24"/>
                <w:lang w:val="en-GB"/>
              </w:rPr>
              <w:t>(</w:t>
            </w:r>
            <w:proofErr w:type="gramStart"/>
            <w:r w:rsidRPr="00384BE3">
              <w:rPr>
                <w:szCs w:val="24"/>
                <w:lang w:val="en-GB"/>
              </w:rPr>
              <w:t>double</w:t>
            </w:r>
            <w:proofErr w:type="gramEnd"/>
            <w:r w:rsidRPr="00384BE3">
              <w:rPr>
                <w:szCs w:val="24"/>
                <w:lang w:val="en-GB"/>
              </w:rPr>
              <w:t xml:space="preserve"> sided map)</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D637741" w14:textId="77777777" w:rsidR="00384BE3" w:rsidRPr="00384BE3" w:rsidRDefault="009E13AD" w:rsidP="00227A33">
            <w:pPr>
              <w:suppressAutoHyphens w:val="0"/>
              <w:spacing w:before="102" w:after="102"/>
              <w:jc w:val="center"/>
              <w:rPr>
                <w:szCs w:val="24"/>
                <w:lang w:val="en-GB"/>
              </w:rPr>
            </w:pPr>
            <w:r>
              <w:rPr>
                <w:szCs w:val="24"/>
                <w:lang w:val="en-GB"/>
              </w:rPr>
              <w:t>6.0</w:t>
            </w:r>
            <w:r w:rsidR="006158DC">
              <w:rPr>
                <w:szCs w:val="24"/>
                <w:lang w:val="en-GB"/>
              </w:rPr>
              <w:t xml:space="preserve"> </w:t>
            </w:r>
            <w:r w:rsidR="00B1564C" w:rsidRPr="00384BE3">
              <w:rPr>
                <w:szCs w:val="24"/>
                <w:lang w:val="en-GB"/>
              </w:rPr>
              <w:t>k</w:t>
            </w:r>
            <w:r w:rsidR="006158DC">
              <w:rPr>
                <w:szCs w:val="24"/>
                <w:lang w:val="en-GB"/>
              </w:rPr>
              <w:t>m</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4BE2CF61" w14:textId="77777777" w:rsidR="00384BE3" w:rsidRPr="00384BE3" w:rsidRDefault="009E13AD" w:rsidP="009E13AD">
            <w:pPr>
              <w:suppressAutoHyphens w:val="0"/>
              <w:spacing w:before="102" w:after="102"/>
              <w:rPr>
                <w:szCs w:val="24"/>
                <w:lang w:val="en-GB"/>
              </w:rPr>
            </w:pPr>
            <w:r>
              <w:rPr>
                <w:szCs w:val="24"/>
                <w:lang w:val="en-GB"/>
              </w:rPr>
              <w:t>215</w:t>
            </w:r>
            <w:r w:rsidR="003F34AC">
              <w:rPr>
                <w:szCs w:val="24"/>
                <w:lang w:val="en-GB"/>
              </w:rPr>
              <w:t xml:space="preserve"> </w:t>
            </w:r>
            <w:r w:rsidR="00384BE3" w:rsidRPr="00384BE3">
              <w:rPr>
                <w:szCs w:val="24"/>
                <w:lang w:val="en-GB"/>
              </w:rPr>
              <w:t>m</w:t>
            </w: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73AA31D" w14:textId="77777777" w:rsidR="00384BE3" w:rsidRPr="00384BE3" w:rsidRDefault="0007049A" w:rsidP="0007049A">
            <w:pPr>
              <w:suppressAutoHyphens w:val="0"/>
              <w:spacing w:before="102" w:after="102"/>
              <w:jc w:val="center"/>
              <w:rPr>
                <w:szCs w:val="24"/>
                <w:lang w:val="en-GB"/>
              </w:rPr>
            </w:pPr>
            <w:r>
              <w:rPr>
                <w:szCs w:val="24"/>
                <w:lang w:val="en-GB"/>
              </w:rPr>
              <w:t>30</w:t>
            </w:r>
          </w:p>
        </w:tc>
      </w:tr>
      <w:tr w:rsidR="00404C84" w:rsidRPr="00384BE3" w14:paraId="5F570909" w14:textId="77777777" w:rsidTr="00761D8B">
        <w:trPr>
          <w:trHeight w:val="909"/>
        </w:trPr>
        <w:tc>
          <w:tcPr>
            <w:tcW w:w="2126"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64691F8D" w14:textId="77777777" w:rsidR="00FE3C73" w:rsidRDefault="00384BE3" w:rsidP="00FE3C73">
            <w:pPr>
              <w:suppressAutoHyphens w:val="0"/>
              <w:spacing w:before="102"/>
              <w:rPr>
                <w:szCs w:val="24"/>
                <w:lang w:val="en-GB"/>
              </w:rPr>
            </w:pPr>
            <w:r w:rsidRPr="00384BE3">
              <w:rPr>
                <w:szCs w:val="24"/>
                <w:lang w:val="en-GB"/>
              </w:rPr>
              <w:t xml:space="preserve">Blue </w:t>
            </w:r>
          </w:p>
          <w:p w14:paraId="2FEC4D59" w14:textId="77777777" w:rsidR="00384BE3" w:rsidRPr="00384BE3" w:rsidRDefault="00384BE3" w:rsidP="00FE3C73">
            <w:pPr>
              <w:suppressAutoHyphens w:val="0"/>
              <w:spacing w:after="102"/>
              <w:rPr>
                <w:szCs w:val="24"/>
                <w:lang w:val="en-GB"/>
              </w:rPr>
            </w:pPr>
            <w:r w:rsidRPr="00384BE3">
              <w:rPr>
                <w:szCs w:val="24"/>
                <w:lang w:val="en-GB"/>
              </w:rPr>
              <w:t>(</w:t>
            </w:r>
            <w:proofErr w:type="gramStart"/>
            <w:r w:rsidRPr="00384BE3">
              <w:rPr>
                <w:szCs w:val="24"/>
                <w:lang w:val="en-GB"/>
              </w:rPr>
              <w:t>double</w:t>
            </w:r>
            <w:proofErr w:type="gramEnd"/>
            <w:r w:rsidRPr="00384BE3">
              <w:rPr>
                <w:szCs w:val="24"/>
                <w:lang w:val="en-GB"/>
              </w:rPr>
              <w:t xml:space="preserve"> sided map)</w:t>
            </w:r>
          </w:p>
        </w:tc>
        <w:tc>
          <w:tcPr>
            <w:tcW w:w="993"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1760231B" w14:textId="77777777" w:rsidR="00384BE3" w:rsidRPr="00384BE3" w:rsidRDefault="00B1564C" w:rsidP="00227A33">
            <w:pPr>
              <w:suppressAutoHyphens w:val="0"/>
              <w:spacing w:before="102" w:after="102"/>
              <w:jc w:val="center"/>
              <w:rPr>
                <w:szCs w:val="24"/>
                <w:lang w:val="en-GB"/>
              </w:rPr>
            </w:pPr>
            <w:r>
              <w:rPr>
                <w:szCs w:val="24"/>
                <w:lang w:val="en-GB"/>
              </w:rPr>
              <w:t>5.0</w:t>
            </w:r>
            <w:r w:rsidR="006158DC">
              <w:rPr>
                <w:szCs w:val="24"/>
                <w:lang w:val="en-GB"/>
              </w:rPr>
              <w:t xml:space="preserve"> </w:t>
            </w:r>
            <w:r w:rsidR="00384BE3" w:rsidRPr="00384BE3">
              <w:rPr>
                <w:szCs w:val="24"/>
                <w:lang w:val="en-GB"/>
              </w:rPr>
              <w:t>k</w:t>
            </w:r>
            <w:r w:rsidR="006158DC">
              <w:rPr>
                <w:szCs w:val="24"/>
                <w:lang w:val="en-GB"/>
              </w:rPr>
              <w:t>m</w:t>
            </w:r>
          </w:p>
        </w:tc>
        <w:tc>
          <w:tcPr>
            <w:tcW w:w="850"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5E2F7921" w14:textId="77777777" w:rsidR="00384BE3" w:rsidRPr="00384BE3" w:rsidRDefault="009E13AD" w:rsidP="009E13AD">
            <w:pPr>
              <w:suppressAutoHyphens w:val="0"/>
              <w:spacing w:before="102" w:after="102"/>
              <w:rPr>
                <w:szCs w:val="24"/>
                <w:lang w:val="en-GB"/>
              </w:rPr>
            </w:pPr>
            <w:r w:rsidRPr="00384BE3">
              <w:rPr>
                <w:szCs w:val="24"/>
                <w:lang w:val="en-GB"/>
              </w:rPr>
              <w:t>17</w:t>
            </w:r>
            <w:r>
              <w:rPr>
                <w:szCs w:val="24"/>
                <w:lang w:val="en-GB"/>
              </w:rPr>
              <w:t xml:space="preserve">0 </w:t>
            </w:r>
            <w:r w:rsidR="00384BE3" w:rsidRPr="00384BE3">
              <w:rPr>
                <w:szCs w:val="24"/>
                <w:lang w:val="en-GB"/>
              </w:rPr>
              <w:t>m</w:t>
            </w:r>
          </w:p>
        </w:tc>
        <w:tc>
          <w:tcPr>
            <w:tcW w:w="1985"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5E46DB47" w14:textId="77777777" w:rsidR="00384BE3" w:rsidRPr="00384BE3" w:rsidRDefault="0007049A" w:rsidP="0007049A">
            <w:pPr>
              <w:suppressAutoHyphens w:val="0"/>
              <w:spacing w:before="102" w:after="102"/>
              <w:jc w:val="center"/>
              <w:rPr>
                <w:szCs w:val="24"/>
                <w:lang w:val="en-GB"/>
              </w:rPr>
            </w:pPr>
            <w:r>
              <w:rPr>
                <w:szCs w:val="24"/>
                <w:lang w:val="en-GB"/>
              </w:rPr>
              <w:t>24</w:t>
            </w:r>
          </w:p>
        </w:tc>
      </w:tr>
      <w:tr w:rsidR="00404C84" w:rsidRPr="00384BE3" w14:paraId="33291379" w14:textId="77777777" w:rsidTr="00761D8B">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29027ABC" w14:textId="77777777" w:rsidR="00384BE3" w:rsidRPr="00384BE3" w:rsidRDefault="00384BE3" w:rsidP="00384BE3">
            <w:pPr>
              <w:suppressAutoHyphens w:val="0"/>
              <w:spacing w:before="102" w:after="102"/>
              <w:rPr>
                <w:szCs w:val="24"/>
                <w:lang w:val="en-GB"/>
              </w:rPr>
            </w:pPr>
            <w:r w:rsidRPr="00384BE3">
              <w:rPr>
                <w:szCs w:val="24"/>
                <w:lang w:val="en-GB"/>
              </w:rPr>
              <w:t>Green</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F2B3751" w14:textId="77777777" w:rsidR="00384BE3" w:rsidRPr="00384BE3" w:rsidRDefault="00B1564C" w:rsidP="009E13AD">
            <w:pPr>
              <w:suppressAutoHyphens w:val="0"/>
              <w:spacing w:before="102" w:after="102"/>
              <w:jc w:val="center"/>
              <w:rPr>
                <w:szCs w:val="24"/>
                <w:lang w:val="en-GB"/>
              </w:rPr>
            </w:pPr>
            <w:r>
              <w:rPr>
                <w:szCs w:val="24"/>
                <w:lang w:val="en-GB"/>
              </w:rPr>
              <w:t>3.</w:t>
            </w:r>
            <w:r w:rsidR="009E13AD">
              <w:rPr>
                <w:szCs w:val="24"/>
                <w:lang w:val="en-GB"/>
              </w:rPr>
              <w:t>8</w:t>
            </w:r>
            <w:r w:rsidR="006158DC">
              <w:rPr>
                <w:szCs w:val="24"/>
                <w:lang w:val="en-GB"/>
              </w:rPr>
              <w:t xml:space="preserve"> </w:t>
            </w:r>
            <w:r w:rsidR="00384BE3" w:rsidRPr="00384BE3">
              <w:rPr>
                <w:szCs w:val="24"/>
                <w:lang w:val="en-GB"/>
              </w:rPr>
              <w:t>k</w:t>
            </w:r>
            <w:r w:rsidR="006158DC">
              <w:rPr>
                <w:szCs w:val="24"/>
                <w:lang w:val="en-GB"/>
              </w:rPr>
              <w:t>m</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17F60109" w14:textId="77777777" w:rsidR="00384BE3" w:rsidRPr="00384BE3" w:rsidRDefault="00B1564C" w:rsidP="009E13AD">
            <w:pPr>
              <w:suppressAutoHyphens w:val="0"/>
              <w:spacing w:before="102" w:after="102"/>
              <w:rPr>
                <w:szCs w:val="24"/>
                <w:lang w:val="en-GB"/>
              </w:rPr>
            </w:pPr>
            <w:r>
              <w:rPr>
                <w:szCs w:val="24"/>
                <w:lang w:val="en-GB"/>
              </w:rPr>
              <w:t>1</w:t>
            </w:r>
            <w:r w:rsidR="009E13AD">
              <w:rPr>
                <w:szCs w:val="24"/>
                <w:lang w:val="en-GB"/>
              </w:rPr>
              <w:t>15</w:t>
            </w:r>
            <w:r w:rsidR="003F34AC">
              <w:rPr>
                <w:szCs w:val="24"/>
                <w:lang w:val="en-GB"/>
              </w:rPr>
              <w:t xml:space="preserve"> </w:t>
            </w:r>
            <w:r w:rsidRPr="00384BE3">
              <w:rPr>
                <w:szCs w:val="24"/>
                <w:lang w:val="en-GB"/>
              </w:rPr>
              <w:t>m</w:t>
            </w: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3926B3E" w14:textId="77777777" w:rsidR="00384BE3" w:rsidRPr="00384BE3" w:rsidRDefault="0007049A" w:rsidP="0007049A">
            <w:pPr>
              <w:suppressAutoHyphens w:val="0"/>
              <w:spacing w:before="102" w:after="102"/>
              <w:jc w:val="center"/>
              <w:rPr>
                <w:szCs w:val="24"/>
                <w:lang w:val="en-GB"/>
              </w:rPr>
            </w:pPr>
            <w:r>
              <w:rPr>
                <w:szCs w:val="24"/>
                <w:lang w:val="en-GB"/>
              </w:rPr>
              <w:t>21</w:t>
            </w:r>
          </w:p>
        </w:tc>
      </w:tr>
      <w:tr w:rsidR="00404C84" w:rsidRPr="00384BE3" w14:paraId="0CE48EFE" w14:textId="77777777" w:rsidTr="00761D8B">
        <w:tc>
          <w:tcPr>
            <w:tcW w:w="2126"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49DCDCA7" w14:textId="77777777" w:rsidR="00384BE3" w:rsidRPr="00384BE3" w:rsidRDefault="00384BE3" w:rsidP="00384BE3">
            <w:pPr>
              <w:suppressAutoHyphens w:val="0"/>
              <w:spacing w:before="102" w:after="102"/>
              <w:rPr>
                <w:szCs w:val="24"/>
                <w:lang w:val="en-GB"/>
              </w:rPr>
            </w:pPr>
            <w:r w:rsidRPr="00384BE3">
              <w:rPr>
                <w:szCs w:val="24"/>
                <w:lang w:val="en-GB"/>
              </w:rPr>
              <w:t>Short Green</w:t>
            </w:r>
          </w:p>
        </w:tc>
        <w:tc>
          <w:tcPr>
            <w:tcW w:w="993"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3909C863" w14:textId="77777777" w:rsidR="00384BE3" w:rsidRPr="00384BE3" w:rsidRDefault="00384BE3" w:rsidP="00227A33">
            <w:pPr>
              <w:suppressAutoHyphens w:val="0"/>
              <w:spacing w:before="102" w:after="102"/>
              <w:jc w:val="center"/>
              <w:rPr>
                <w:szCs w:val="24"/>
                <w:lang w:val="en-GB"/>
              </w:rPr>
            </w:pPr>
            <w:r w:rsidRPr="00384BE3">
              <w:rPr>
                <w:szCs w:val="24"/>
                <w:lang w:val="en-GB"/>
              </w:rPr>
              <w:t>2.</w:t>
            </w:r>
            <w:r w:rsidR="006158DC">
              <w:rPr>
                <w:szCs w:val="24"/>
                <w:lang w:val="en-GB"/>
              </w:rPr>
              <w:t xml:space="preserve">4 </w:t>
            </w:r>
            <w:r w:rsidR="006158DC" w:rsidRPr="00384BE3">
              <w:rPr>
                <w:szCs w:val="24"/>
                <w:lang w:val="en-GB"/>
              </w:rPr>
              <w:t>k</w:t>
            </w:r>
            <w:r w:rsidR="006158DC">
              <w:rPr>
                <w:szCs w:val="24"/>
                <w:lang w:val="en-GB"/>
              </w:rPr>
              <w:t>m</w:t>
            </w:r>
          </w:p>
        </w:tc>
        <w:tc>
          <w:tcPr>
            <w:tcW w:w="850"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47595003" w14:textId="77777777" w:rsidR="00384BE3" w:rsidRPr="00384BE3" w:rsidRDefault="003F34AC" w:rsidP="009E13AD">
            <w:pPr>
              <w:suppressAutoHyphens w:val="0"/>
              <w:spacing w:before="102" w:after="102"/>
              <w:rPr>
                <w:szCs w:val="24"/>
                <w:lang w:val="en-GB"/>
              </w:rPr>
            </w:pPr>
            <w:r>
              <w:rPr>
                <w:szCs w:val="24"/>
                <w:lang w:val="en-GB"/>
              </w:rPr>
              <w:t xml:space="preserve">  </w:t>
            </w:r>
            <w:r w:rsidR="009E13AD" w:rsidRPr="00384BE3">
              <w:rPr>
                <w:szCs w:val="24"/>
                <w:lang w:val="en-GB"/>
              </w:rPr>
              <w:t>8</w:t>
            </w:r>
            <w:r w:rsidR="009E13AD">
              <w:rPr>
                <w:szCs w:val="24"/>
                <w:lang w:val="en-GB"/>
              </w:rPr>
              <w:t xml:space="preserve">0 </w:t>
            </w:r>
            <w:r w:rsidR="00384BE3" w:rsidRPr="00384BE3">
              <w:rPr>
                <w:szCs w:val="24"/>
                <w:lang w:val="en-GB"/>
              </w:rPr>
              <w:t>m</w:t>
            </w:r>
          </w:p>
        </w:tc>
        <w:tc>
          <w:tcPr>
            <w:tcW w:w="1985"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485F58F5" w14:textId="77777777" w:rsidR="00384BE3" w:rsidRPr="00384BE3" w:rsidRDefault="0007049A" w:rsidP="009E13AD">
            <w:pPr>
              <w:suppressAutoHyphens w:val="0"/>
              <w:spacing w:before="102" w:after="102"/>
              <w:jc w:val="center"/>
              <w:rPr>
                <w:szCs w:val="24"/>
                <w:lang w:val="en-GB"/>
              </w:rPr>
            </w:pPr>
            <w:r>
              <w:rPr>
                <w:szCs w:val="24"/>
                <w:lang w:val="en-GB"/>
              </w:rPr>
              <w:t>1</w:t>
            </w:r>
            <w:r w:rsidR="009E13AD">
              <w:rPr>
                <w:szCs w:val="24"/>
                <w:lang w:val="en-GB"/>
              </w:rPr>
              <w:t>8</w:t>
            </w:r>
          </w:p>
        </w:tc>
      </w:tr>
      <w:tr w:rsidR="00404C84" w:rsidRPr="00384BE3" w14:paraId="2CFEB34E" w14:textId="77777777" w:rsidTr="00761D8B">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374E4D89" w14:textId="77777777" w:rsidR="00384BE3" w:rsidRPr="00384BE3" w:rsidRDefault="00384BE3" w:rsidP="00384BE3">
            <w:pPr>
              <w:suppressAutoHyphens w:val="0"/>
              <w:spacing w:before="102" w:after="102"/>
              <w:rPr>
                <w:szCs w:val="24"/>
                <w:lang w:val="en-GB"/>
              </w:rPr>
            </w:pPr>
            <w:r w:rsidRPr="00384BE3">
              <w:rPr>
                <w:szCs w:val="24"/>
                <w:lang w:val="en-GB"/>
              </w:rPr>
              <w:t>Very Short Green</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2016180" w14:textId="77777777" w:rsidR="00384BE3" w:rsidRPr="00384BE3" w:rsidRDefault="00384BE3" w:rsidP="00227A33">
            <w:pPr>
              <w:suppressAutoHyphens w:val="0"/>
              <w:spacing w:before="102" w:after="102"/>
              <w:jc w:val="center"/>
              <w:rPr>
                <w:szCs w:val="24"/>
                <w:lang w:val="en-GB"/>
              </w:rPr>
            </w:pPr>
            <w:r w:rsidRPr="00384BE3">
              <w:rPr>
                <w:szCs w:val="24"/>
                <w:lang w:val="en-GB"/>
              </w:rPr>
              <w:t>1.</w:t>
            </w:r>
            <w:r w:rsidR="006158DC">
              <w:rPr>
                <w:szCs w:val="24"/>
                <w:lang w:val="en-GB"/>
              </w:rPr>
              <w:t xml:space="preserve">8 </w:t>
            </w:r>
            <w:r w:rsidR="006158DC" w:rsidRPr="00384BE3">
              <w:rPr>
                <w:szCs w:val="24"/>
                <w:lang w:val="en-GB"/>
              </w:rPr>
              <w:t>k</w:t>
            </w:r>
            <w:r w:rsidR="006158DC">
              <w:rPr>
                <w:szCs w:val="24"/>
                <w:lang w:val="en-GB"/>
              </w:rPr>
              <w:t>m</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1A065873" w14:textId="77777777" w:rsidR="00384BE3" w:rsidRPr="00384BE3" w:rsidRDefault="003F34AC" w:rsidP="009E13AD">
            <w:pPr>
              <w:suppressAutoHyphens w:val="0"/>
              <w:spacing w:before="102" w:after="102"/>
              <w:rPr>
                <w:szCs w:val="24"/>
                <w:lang w:val="en-GB"/>
              </w:rPr>
            </w:pPr>
            <w:r>
              <w:rPr>
                <w:szCs w:val="24"/>
                <w:lang w:val="en-GB"/>
              </w:rPr>
              <w:t xml:space="preserve">  </w:t>
            </w:r>
            <w:r w:rsidR="009E13AD">
              <w:rPr>
                <w:szCs w:val="24"/>
                <w:lang w:val="en-GB"/>
              </w:rPr>
              <w:t xml:space="preserve">60 </w:t>
            </w:r>
            <w:r w:rsidR="00384BE3" w:rsidRPr="00384BE3">
              <w:rPr>
                <w:szCs w:val="24"/>
                <w:lang w:val="en-GB"/>
              </w:rPr>
              <w:t>m</w:t>
            </w: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007BEB4E" w14:textId="77777777" w:rsidR="00384BE3" w:rsidRPr="00384BE3" w:rsidRDefault="009E13AD" w:rsidP="0007049A">
            <w:pPr>
              <w:suppressAutoHyphens w:val="0"/>
              <w:spacing w:before="102" w:after="102"/>
              <w:jc w:val="center"/>
              <w:rPr>
                <w:szCs w:val="24"/>
                <w:lang w:val="en-GB"/>
              </w:rPr>
            </w:pPr>
            <w:r>
              <w:rPr>
                <w:szCs w:val="24"/>
                <w:lang w:val="en-GB"/>
              </w:rPr>
              <w:t>10</w:t>
            </w:r>
          </w:p>
        </w:tc>
      </w:tr>
      <w:tr w:rsidR="00404C84" w:rsidRPr="00384BE3" w14:paraId="4E15D81D" w14:textId="77777777" w:rsidTr="00761D8B">
        <w:tc>
          <w:tcPr>
            <w:tcW w:w="2126"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42317202" w14:textId="77777777" w:rsidR="00384BE3" w:rsidRPr="00384BE3" w:rsidRDefault="00384BE3" w:rsidP="00384BE3">
            <w:pPr>
              <w:suppressAutoHyphens w:val="0"/>
              <w:spacing w:before="102" w:after="102"/>
              <w:rPr>
                <w:szCs w:val="24"/>
                <w:lang w:val="en-GB"/>
              </w:rPr>
            </w:pPr>
            <w:r w:rsidRPr="00384BE3">
              <w:rPr>
                <w:szCs w:val="24"/>
                <w:lang w:val="en-GB"/>
              </w:rPr>
              <w:t>Light Green</w:t>
            </w:r>
          </w:p>
        </w:tc>
        <w:tc>
          <w:tcPr>
            <w:tcW w:w="993"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7DEF7E51" w14:textId="77777777" w:rsidR="00384BE3" w:rsidRPr="00384BE3" w:rsidRDefault="00384BE3" w:rsidP="00227A33">
            <w:pPr>
              <w:suppressAutoHyphens w:val="0"/>
              <w:spacing w:before="102" w:after="102"/>
              <w:jc w:val="center"/>
              <w:rPr>
                <w:szCs w:val="24"/>
                <w:lang w:val="en-GB"/>
              </w:rPr>
            </w:pPr>
            <w:r w:rsidRPr="00384BE3">
              <w:rPr>
                <w:szCs w:val="24"/>
                <w:lang w:val="en-GB"/>
              </w:rPr>
              <w:t>2.</w:t>
            </w:r>
            <w:r w:rsidR="006158DC">
              <w:rPr>
                <w:szCs w:val="24"/>
                <w:lang w:val="en-GB"/>
              </w:rPr>
              <w:t xml:space="preserve">5 </w:t>
            </w:r>
            <w:r w:rsidR="006158DC" w:rsidRPr="00384BE3">
              <w:rPr>
                <w:szCs w:val="24"/>
                <w:lang w:val="en-GB"/>
              </w:rPr>
              <w:t>k</w:t>
            </w:r>
            <w:r w:rsidR="006158DC">
              <w:rPr>
                <w:szCs w:val="24"/>
                <w:lang w:val="en-GB"/>
              </w:rPr>
              <w:t>m</w:t>
            </w:r>
          </w:p>
        </w:tc>
        <w:tc>
          <w:tcPr>
            <w:tcW w:w="850"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67CDEBCD" w14:textId="77777777" w:rsidR="00384BE3" w:rsidRPr="00384BE3" w:rsidRDefault="009E13AD" w:rsidP="009E13AD">
            <w:pPr>
              <w:suppressAutoHyphens w:val="0"/>
              <w:spacing w:before="102" w:after="102"/>
              <w:rPr>
                <w:szCs w:val="24"/>
                <w:lang w:val="en-GB"/>
              </w:rPr>
            </w:pPr>
            <w:r>
              <w:rPr>
                <w:szCs w:val="24"/>
                <w:lang w:val="en-GB"/>
              </w:rPr>
              <w:t xml:space="preserve">  </w:t>
            </w:r>
            <w:r w:rsidR="00384BE3" w:rsidRPr="00384BE3">
              <w:rPr>
                <w:szCs w:val="24"/>
                <w:lang w:val="en-GB"/>
              </w:rPr>
              <w:t>80</w:t>
            </w:r>
            <w:r>
              <w:rPr>
                <w:szCs w:val="24"/>
                <w:lang w:val="en-GB"/>
              </w:rPr>
              <w:t xml:space="preserve"> </w:t>
            </w:r>
            <w:r w:rsidR="00384BE3" w:rsidRPr="00384BE3">
              <w:rPr>
                <w:szCs w:val="24"/>
                <w:lang w:val="en-GB"/>
              </w:rPr>
              <w:t>m</w:t>
            </w:r>
          </w:p>
        </w:tc>
        <w:tc>
          <w:tcPr>
            <w:tcW w:w="1985"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61DBF368" w14:textId="77777777" w:rsidR="00384BE3" w:rsidRPr="00384BE3" w:rsidRDefault="0007049A" w:rsidP="009E13AD">
            <w:pPr>
              <w:suppressAutoHyphens w:val="0"/>
              <w:spacing w:before="102" w:after="102"/>
              <w:jc w:val="center"/>
              <w:rPr>
                <w:szCs w:val="24"/>
                <w:lang w:val="en-GB"/>
              </w:rPr>
            </w:pPr>
            <w:r>
              <w:rPr>
                <w:szCs w:val="24"/>
                <w:lang w:val="en-GB"/>
              </w:rPr>
              <w:t>1</w:t>
            </w:r>
            <w:r w:rsidR="009E13AD">
              <w:rPr>
                <w:szCs w:val="24"/>
                <w:lang w:val="en-GB"/>
              </w:rPr>
              <w:t>7</w:t>
            </w:r>
          </w:p>
        </w:tc>
      </w:tr>
      <w:tr w:rsidR="00404C84" w:rsidRPr="00384BE3" w14:paraId="03339D63" w14:textId="77777777" w:rsidTr="00761D8B">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3710A9A0" w14:textId="77777777" w:rsidR="00384BE3" w:rsidRPr="00384BE3" w:rsidRDefault="00384BE3" w:rsidP="00384BE3">
            <w:pPr>
              <w:suppressAutoHyphens w:val="0"/>
              <w:spacing w:before="102" w:after="102"/>
              <w:rPr>
                <w:szCs w:val="24"/>
                <w:lang w:val="en-GB"/>
              </w:rPr>
            </w:pPr>
            <w:r w:rsidRPr="00384BE3">
              <w:rPr>
                <w:szCs w:val="24"/>
                <w:lang w:val="en-GB"/>
              </w:rPr>
              <w:t>Orange</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154837D8" w14:textId="77777777" w:rsidR="00384BE3" w:rsidRPr="00384BE3" w:rsidRDefault="00384BE3" w:rsidP="00227A33">
            <w:pPr>
              <w:suppressAutoHyphens w:val="0"/>
              <w:spacing w:before="102" w:after="102"/>
              <w:jc w:val="center"/>
              <w:rPr>
                <w:szCs w:val="24"/>
                <w:lang w:val="en-GB"/>
              </w:rPr>
            </w:pPr>
            <w:r w:rsidRPr="00384BE3">
              <w:rPr>
                <w:szCs w:val="24"/>
                <w:lang w:val="en-GB"/>
              </w:rPr>
              <w:t>2.</w:t>
            </w:r>
            <w:r w:rsidR="00B1564C">
              <w:rPr>
                <w:szCs w:val="24"/>
                <w:lang w:val="en-GB"/>
              </w:rPr>
              <w:t>0</w:t>
            </w:r>
            <w:r w:rsidR="006158DC">
              <w:rPr>
                <w:szCs w:val="24"/>
                <w:lang w:val="en-GB"/>
              </w:rPr>
              <w:t xml:space="preserve"> </w:t>
            </w:r>
            <w:r w:rsidR="00B1564C" w:rsidRPr="00384BE3">
              <w:rPr>
                <w:szCs w:val="24"/>
                <w:lang w:val="en-GB"/>
              </w:rPr>
              <w:t>k</w:t>
            </w:r>
            <w:r w:rsidR="006158DC">
              <w:rPr>
                <w:szCs w:val="24"/>
                <w:lang w:val="en-GB"/>
              </w:rPr>
              <w:t>m</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0E930F58" w14:textId="77777777" w:rsidR="00384BE3" w:rsidRPr="00384BE3" w:rsidRDefault="003F34AC" w:rsidP="009E13AD">
            <w:pPr>
              <w:suppressAutoHyphens w:val="0"/>
              <w:spacing w:before="102" w:after="102"/>
              <w:rPr>
                <w:szCs w:val="24"/>
                <w:lang w:val="en-GB"/>
              </w:rPr>
            </w:pPr>
            <w:r>
              <w:rPr>
                <w:szCs w:val="24"/>
                <w:lang w:val="en-GB"/>
              </w:rPr>
              <w:t xml:space="preserve">  </w:t>
            </w:r>
            <w:r w:rsidR="009E13AD">
              <w:rPr>
                <w:szCs w:val="24"/>
                <w:lang w:val="en-GB"/>
              </w:rPr>
              <w:t>65</w:t>
            </w:r>
            <w:r>
              <w:rPr>
                <w:szCs w:val="24"/>
                <w:lang w:val="en-GB"/>
              </w:rPr>
              <w:t xml:space="preserve"> </w:t>
            </w:r>
            <w:r w:rsidR="006158DC" w:rsidRPr="00384BE3">
              <w:rPr>
                <w:szCs w:val="24"/>
                <w:lang w:val="en-GB"/>
              </w:rPr>
              <w:t>m</w:t>
            </w: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3AC06D73" w14:textId="77777777" w:rsidR="00384BE3" w:rsidRPr="00384BE3" w:rsidRDefault="0007049A" w:rsidP="009E13AD">
            <w:pPr>
              <w:suppressAutoHyphens w:val="0"/>
              <w:spacing w:before="102" w:after="102"/>
              <w:jc w:val="center"/>
              <w:rPr>
                <w:szCs w:val="24"/>
                <w:lang w:val="en-GB"/>
              </w:rPr>
            </w:pPr>
            <w:r>
              <w:rPr>
                <w:szCs w:val="24"/>
                <w:lang w:val="en-GB"/>
              </w:rPr>
              <w:t>1</w:t>
            </w:r>
            <w:r w:rsidR="009E13AD">
              <w:rPr>
                <w:szCs w:val="24"/>
                <w:lang w:val="en-GB"/>
              </w:rPr>
              <w:t>3</w:t>
            </w:r>
          </w:p>
        </w:tc>
      </w:tr>
      <w:tr w:rsidR="00404C84" w:rsidRPr="00384BE3" w14:paraId="4865853B" w14:textId="77777777" w:rsidTr="00761D8B">
        <w:tc>
          <w:tcPr>
            <w:tcW w:w="2126"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6E2992D0" w14:textId="77777777" w:rsidR="00384BE3" w:rsidRPr="00384BE3" w:rsidRDefault="00384BE3" w:rsidP="00384BE3">
            <w:pPr>
              <w:suppressAutoHyphens w:val="0"/>
              <w:spacing w:before="102" w:after="102"/>
              <w:rPr>
                <w:szCs w:val="24"/>
                <w:lang w:val="en-GB"/>
              </w:rPr>
            </w:pPr>
            <w:r w:rsidRPr="00384BE3">
              <w:rPr>
                <w:szCs w:val="24"/>
                <w:lang w:val="en-GB"/>
              </w:rPr>
              <w:t>Yellow</w:t>
            </w:r>
          </w:p>
        </w:tc>
        <w:tc>
          <w:tcPr>
            <w:tcW w:w="993"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4BF22A14" w14:textId="77777777" w:rsidR="00384BE3" w:rsidRPr="00384BE3" w:rsidRDefault="00B1564C" w:rsidP="00227A33">
            <w:pPr>
              <w:suppressAutoHyphens w:val="0"/>
              <w:spacing w:before="102" w:after="102"/>
              <w:jc w:val="center"/>
              <w:rPr>
                <w:szCs w:val="24"/>
                <w:lang w:val="en-GB"/>
              </w:rPr>
            </w:pPr>
            <w:r>
              <w:rPr>
                <w:szCs w:val="24"/>
                <w:lang w:val="en-GB"/>
              </w:rPr>
              <w:t>1.</w:t>
            </w:r>
            <w:r w:rsidR="006158DC">
              <w:rPr>
                <w:szCs w:val="24"/>
                <w:lang w:val="en-GB"/>
              </w:rPr>
              <w:t xml:space="preserve">7 </w:t>
            </w:r>
            <w:r w:rsidR="00384BE3" w:rsidRPr="00384BE3">
              <w:rPr>
                <w:szCs w:val="24"/>
                <w:lang w:val="en-GB"/>
              </w:rPr>
              <w:t>k</w:t>
            </w:r>
            <w:r w:rsidR="006158DC">
              <w:rPr>
                <w:szCs w:val="24"/>
                <w:lang w:val="en-GB"/>
              </w:rPr>
              <w:t>m</w:t>
            </w:r>
          </w:p>
        </w:tc>
        <w:tc>
          <w:tcPr>
            <w:tcW w:w="850"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24451D0E" w14:textId="77777777" w:rsidR="00384BE3" w:rsidRPr="00384BE3" w:rsidRDefault="003F34AC" w:rsidP="006158DC">
            <w:pPr>
              <w:suppressAutoHyphens w:val="0"/>
              <w:spacing w:before="102" w:after="102"/>
              <w:rPr>
                <w:szCs w:val="24"/>
                <w:lang w:val="en-GB"/>
              </w:rPr>
            </w:pPr>
            <w:r>
              <w:rPr>
                <w:szCs w:val="24"/>
                <w:lang w:val="en-GB"/>
              </w:rPr>
              <w:t xml:space="preserve">  </w:t>
            </w:r>
            <w:r w:rsidR="009E13AD">
              <w:rPr>
                <w:szCs w:val="24"/>
                <w:lang w:val="en-GB"/>
              </w:rPr>
              <w:t>5</w:t>
            </w:r>
            <w:r w:rsidR="006158DC">
              <w:rPr>
                <w:szCs w:val="24"/>
                <w:lang w:val="en-GB"/>
              </w:rPr>
              <w:t>0</w:t>
            </w:r>
            <w:r>
              <w:rPr>
                <w:szCs w:val="24"/>
                <w:lang w:val="en-GB"/>
              </w:rPr>
              <w:t xml:space="preserve"> </w:t>
            </w:r>
            <w:r w:rsidR="00B1564C" w:rsidRPr="00384BE3">
              <w:rPr>
                <w:szCs w:val="24"/>
                <w:lang w:val="en-GB"/>
              </w:rPr>
              <w:t>m</w:t>
            </w:r>
          </w:p>
        </w:tc>
        <w:tc>
          <w:tcPr>
            <w:tcW w:w="1985" w:type="dxa"/>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0A78691F" w14:textId="77777777" w:rsidR="00384BE3" w:rsidRPr="00384BE3" w:rsidRDefault="00A50CFB" w:rsidP="00A50CFB">
            <w:pPr>
              <w:suppressAutoHyphens w:val="0"/>
              <w:spacing w:before="102" w:after="102"/>
              <w:jc w:val="center"/>
              <w:rPr>
                <w:szCs w:val="24"/>
                <w:lang w:val="en-GB"/>
              </w:rPr>
            </w:pPr>
            <w:r>
              <w:rPr>
                <w:szCs w:val="24"/>
                <w:lang w:val="en-GB"/>
              </w:rPr>
              <w:t>13</w:t>
            </w:r>
          </w:p>
        </w:tc>
      </w:tr>
      <w:tr w:rsidR="00404C84" w:rsidRPr="00384BE3" w14:paraId="1556B584" w14:textId="77777777" w:rsidTr="00761D8B">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79B50065" w14:textId="77777777" w:rsidR="00384BE3" w:rsidRPr="00384BE3" w:rsidRDefault="00384BE3" w:rsidP="00384BE3">
            <w:pPr>
              <w:suppressAutoHyphens w:val="0"/>
              <w:spacing w:before="102" w:after="102"/>
              <w:rPr>
                <w:szCs w:val="24"/>
                <w:lang w:val="en-GB"/>
              </w:rPr>
            </w:pPr>
            <w:r w:rsidRPr="00384BE3">
              <w:rPr>
                <w:szCs w:val="24"/>
                <w:lang w:val="en-GB"/>
              </w:rPr>
              <w:t>White</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2FDD2C56" w14:textId="77777777" w:rsidR="00384BE3" w:rsidRPr="00384BE3" w:rsidRDefault="00384BE3" w:rsidP="00227A33">
            <w:pPr>
              <w:suppressAutoHyphens w:val="0"/>
              <w:spacing w:before="102" w:after="102"/>
              <w:jc w:val="center"/>
              <w:rPr>
                <w:szCs w:val="24"/>
                <w:lang w:val="en-GB"/>
              </w:rPr>
            </w:pPr>
            <w:r w:rsidRPr="00384BE3">
              <w:rPr>
                <w:szCs w:val="24"/>
                <w:lang w:val="en-GB"/>
              </w:rPr>
              <w:t>1.</w:t>
            </w:r>
            <w:r w:rsidR="00B1564C">
              <w:rPr>
                <w:szCs w:val="24"/>
                <w:lang w:val="en-GB"/>
              </w:rPr>
              <w:t>2</w:t>
            </w:r>
            <w:r w:rsidR="006158DC">
              <w:rPr>
                <w:szCs w:val="24"/>
                <w:lang w:val="en-GB"/>
              </w:rPr>
              <w:t xml:space="preserve"> </w:t>
            </w:r>
            <w:r w:rsidR="00B1564C" w:rsidRPr="00384BE3">
              <w:rPr>
                <w:szCs w:val="24"/>
                <w:lang w:val="en-GB"/>
              </w:rPr>
              <w:t>k</w:t>
            </w:r>
            <w:r w:rsidR="006158DC">
              <w:rPr>
                <w:szCs w:val="24"/>
                <w:lang w:val="en-GB"/>
              </w:rPr>
              <w:t>m</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2FAACA4" w14:textId="77777777" w:rsidR="00384BE3" w:rsidRPr="00384BE3" w:rsidRDefault="003F34AC" w:rsidP="003F34AC">
            <w:pPr>
              <w:suppressAutoHyphens w:val="0"/>
              <w:spacing w:before="102" w:after="102"/>
              <w:rPr>
                <w:szCs w:val="24"/>
                <w:lang w:val="en-GB"/>
              </w:rPr>
            </w:pPr>
            <w:r>
              <w:rPr>
                <w:szCs w:val="24"/>
                <w:lang w:val="en-GB"/>
              </w:rPr>
              <w:t xml:space="preserve">  </w:t>
            </w:r>
            <w:r w:rsidR="00B1564C" w:rsidRPr="00384BE3">
              <w:rPr>
                <w:szCs w:val="24"/>
                <w:lang w:val="en-GB"/>
              </w:rPr>
              <w:t>3</w:t>
            </w:r>
            <w:r>
              <w:rPr>
                <w:szCs w:val="24"/>
                <w:lang w:val="en-GB"/>
              </w:rPr>
              <w:t xml:space="preserve">0 </w:t>
            </w:r>
            <w:r w:rsidR="00B1564C" w:rsidRPr="00384BE3">
              <w:rPr>
                <w:szCs w:val="24"/>
                <w:lang w:val="en-GB"/>
              </w:rPr>
              <w:t>m</w:t>
            </w: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75BE01C4" w14:textId="77777777" w:rsidR="00384BE3" w:rsidRPr="00384BE3" w:rsidRDefault="0007049A" w:rsidP="009E13AD">
            <w:pPr>
              <w:suppressAutoHyphens w:val="0"/>
              <w:spacing w:before="102" w:after="102"/>
              <w:jc w:val="center"/>
              <w:rPr>
                <w:szCs w:val="24"/>
                <w:lang w:val="en-GB"/>
              </w:rPr>
            </w:pPr>
            <w:r>
              <w:rPr>
                <w:szCs w:val="24"/>
                <w:lang w:val="en-GB"/>
              </w:rPr>
              <w:t>1</w:t>
            </w:r>
            <w:r w:rsidR="009E13AD">
              <w:rPr>
                <w:szCs w:val="24"/>
                <w:lang w:val="en-GB"/>
              </w:rPr>
              <w:t>1</w:t>
            </w:r>
          </w:p>
        </w:tc>
      </w:tr>
    </w:tbl>
    <w:p w14:paraId="3A7E3F6D" w14:textId="77777777" w:rsidR="00384BE3" w:rsidRPr="00057539" w:rsidRDefault="00384BE3">
      <w:pPr>
        <w:ind w:left="2160" w:hanging="1440"/>
        <w:jc w:val="both"/>
        <w:rPr>
          <w:rFonts w:ascii="Arial" w:hAnsi="Arial"/>
          <w:color w:val="000000"/>
          <w:sz w:val="20"/>
        </w:rPr>
      </w:pPr>
    </w:p>
    <w:p w14:paraId="18541476" w14:textId="77777777" w:rsidR="00E30BD3" w:rsidRDefault="004C02C9" w:rsidP="00E30BD3">
      <w:pPr>
        <w:ind w:left="2160" w:hanging="1440"/>
        <w:jc w:val="both"/>
        <w:rPr>
          <w:rFonts w:ascii="Arial" w:hAnsi="Arial"/>
          <w:color w:val="000000"/>
          <w:sz w:val="20"/>
        </w:rPr>
      </w:pPr>
      <w:r w:rsidRPr="00057539">
        <w:rPr>
          <w:rFonts w:ascii="Arial" w:hAnsi="Arial"/>
          <w:b/>
          <w:color w:val="000000"/>
          <w:sz w:val="20"/>
        </w:rPr>
        <w:tab/>
      </w:r>
      <w:r w:rsidR="00E30BD3">
        <w:rPr>
          <w:rFonts w:ascii="Arial" w:hAnsi="Arial"/>
          <w:color w:val="000000"/>
          <w:sz w:val="20"/>
        </w:rPr>
        <w:t>There will be</w:t>
      </w:r>
      <w:r w:rsidR="00E30BD3" w:rsidRPr="00057539">
        <w:rPr>
          <w:rFonts w:ascii="Arial" w:hAnsi="Arial"/>
          <w:color w:val="000000"/>
          <w:sz w:val="20"/>
        </w:rPr>
        <w:t xml:space="preserve"> a free string course in the grounds of the Swimming Pool.</w:t>
      </w:r>
    </w:p>
    <w:p w14:paraId="6CA1C0DD" w14:textId="77777777" w:rsidR="00E30BD3" w:rsidRDefault="00E30BD3" w:rsidP="00E30BD3">
      <w:pPr>
        <w:ind w:left="2160" w:hanging="1440"/>
        <w:jc w:val="both"/>
        <w:rPr>
          <w:rFonts w:ascii="Arial" w:hAnsi="Arial"/>
          <w:color w:val="000000"/>
          <w:sz w:val="20"/>
        </w:rPr>
      </w:pPr>
    </w:p>
    <w:p w14:paraId="1470E1DD" w14:textId="77777777" w:rsidR="00E30BD3" w:rsidRDefault="00E30BD3" w:rsidP="00E30BD3">
      <w:pPr>
        <w:ind w:left="2160" w:hanging="1440"/>
        <w:jc w:val="both"/>
        <w:rPr>
          <w:rFonts w:ascii="Arial" w:hAnsi="Arial"/>
          <w:color w:val="000000"/>
          <w:sz w:val="20"/>
        </w:rPr>
      </w:pPr>
      <w:r>
        <w:rPr>
          <w:rFonts w:ascii="Arial" w:hAnsi="Arial"/>
          <w:color w:val="000000"/>
          <w:sz w:val="20"/>
        </w:rPr>
        <w:tab/>
        <w:t>All courses except Very Short Green, Yellow and White</w:t>
      </w:r>
      <w:r w:rsidRPr="009F5DE0">
        <w:rPr>
          <w:rFonts w:ascii="Arial" w:hAnsi="Arial"/>
          <w:color w:val="000000"/>
          <w:sz w:val="20"/>
        </w:rPr>
        <w:t xml:space="preserve"> </w:t>
      </w:r>
      <w:r>
        <w:rPr>
          <w:rFonts w:ascii="Arial" w:hAnsi="Arial"/>
          <w:color w:val="000000"/>
          <w:sz w:val="20"/>
        </w:rPr>
        <w:t xml:space="preserve">have part of the course in the grounds of Nell Bank centre. This part of the course is shown on the inset map to the right of the main map. The transition between the main map and the inset map is at a gate which will be open for the duration of the competition. </w:t>
      </w:r>
      <w:r w:rsidRPr="006F4747">
        <w:rPr>
          <w:rFonts w:ascii="Arial" w:hAnsi="Arial"/>
          <w:b/>
          <w:color w:val="000000"/>
          <w:sz w:val="20"/>
        </w:rPr>
        <w:t>There will be a control at the gate which must be punched both on entering and leaving the Nell Bank grounds</w:t>
      </w:r>
      <w:r>
        <w:rPr>
          <w:rFonts w:ascii="Arial" w:hAnsi="Arial"/>
          <w:color w:val="000000"/>
          <w:sz w:val="20"/>
        </w:rPr>
        <w:t>. The fence around the Nell Bank property must not be crossed: it is shown on the main map in purple overprint.  Adventure equipment areas within the grounds of the Nell Bank centre are strictly out of bounds and are shown on the inset map with purple overprint.</w:t>
      </w:r>
    </w:p>
    <w:p w14:paraId="49958D43" w14:textId="77777777" w:rsidR="00E30BD3" w:rsidRDefault="00E30BD3" w:rsidP="00E30BD3">
      <w:pPr>
        <w:ind w:left="2160" w:hanging="1440"/>
        <w:jc w:val="both"/>
        <w:rPr>
          <w:rFonts w:ascii="Arial" w:hAnsi="Arial"/>
          <w:color w:val="000000"/>
          <w:sz w:val="20"/>
        </w:rPr>
      </w:pPr>
    </w:p>
    <w:p w14:paraId="0959231A" w14:textId="77777777" w:rsidR="00E30BD3" w:rsidRDefault="00E30BD3" w:rsidP="00E30BD3">
      <w:pPr>
        <w:ind w:left="2160" w:hanging="1440"/>
        <w:jc w:val="both"/>
        <w:rPr>
          <w:rFonts w:ascii="Arial" w:hAnsi="Arial"/>
          <w:color w:val="000000"/>
          <w:sz w:val="20"/>
        </w:rPr>
      </w:pPr>
      <w:r>
        <w:rPr>
          <w:rFonts w:ascii="Arial" w:hAnsi="Arial"/>
          <w:color w:val="000000"/>
          <w:sz w:val="20"/>
        </w:rPr>
        <w:tab/>
        <w:t xml:space="preserve">The Brown, Blue and Green courses cross Curly Hill [road] into and out of the western </w:t>
      </w:r>
      <w:r w:rsidR="0072717B">
        <w:rPr>
          <w:rFonts w:ascii="Arial" w:hAnsi="Arial"/>
          <w:color w:val="000000"/>
          <w:sz w:val="20"/>
        </w:rPr>
        <w:t>section</w:t>
      </w:r>
      <w:r>
        <w:rPr>
          <w:rFonts w:ascii="Arial" w:hAnsi="Arial"/>
          <w:color w:val="000000"/>
          <w:sz w:val="20"/>
        </w:rPr>
        <w:t xml:space="preserve"> of Middleton Woods. The road is wide and carries mainly residential traffic. Leave the woods only on the paths shown on the orienteering map. There are public stiles over the fence on the eastern side of Curly Hill and at the northern crossing a kissing gate in the fence at the western side of Curly Hill. These are frequented by the public - please be courteous to </w:t>
      </w:r>
      <w:r>
        <w:rPr>
          <w:rFonts w:ascii="Arial" w:hAnsi="Arial"/>
          <w:color w:val="000000"/>
          <w:sz w:val="20"/>
        </w:rPr>
        <w:lastRenderedPageBreak/>
        <w:t xml:space="preserve">walkers. The crossings will not be marshaled. </w:t>
      </w:r>
      <w:r w:rsidRPr="00057539">
        <w:rPr>
          <w:rFonts w:ascii="Arial" w:hAnsi="Arial"/>
          <w:b/>
          <w:color w:val="000000"/>
          <w:sz w:val="20"/>
        </w:rPr>
        <w:t>Please Take Care Crossing the Road</w:t>
      </w:r>
      <w:r>
        <w:rPr>
          <w:rFonts w:ascii="Arial" w:hAnsi="Arial"/>
          <w:color w:val="000000"/>
          <w:sz w:val="20"/>
        </w:rPr>
        <w:t xml:space="preserve">. </w:t>
      </w:r>
      <w:r w:rsidRPr="007C6811">
        <w:rPr>
          <w:rFonts w:ascii="Arial" w:hAnsi="Arial"/>
          <w:color w:val="000000"/>
          <w:sz w:val="20"/>
        </w:rPr>
        <w:t>Competitors take part at their own risk and are responsible for their own safety</w:t>
      </w:r>
      <w:r>
        <w:rPr>
          <w:rFonts w:ascii="Arial" w:hAnsi="Arial"/>
          <w:color w:val="000000"/>
          <w:sz w:val="20"/>
        </w:rPr>
        <w:t>.</w:t>
      </w:r>
      <w:r>
        <w:rPr>
          <w:rFonts w:ascii="Arial" w:hAnsi="Arial"/>
          <w:color w:val="000000"/>
          <w:sz w:val="20"/>
        </w:rPr>
        <w:tab/>
      </w:r>
    </w:p>
    <w:p w14:paraId="3BA4552B" w14:textId="77777777" w:rsidR="00E30BD3" w:rsidRDefault="00E30BD3" w:rsidP="00E30BD3">
      <w:pPr>
        <w:ind w:left="2160" w:hanging="1440"/>
        <w:jc w:val="both"/>
        <w:rPr>
          <w:rFonts w:ascii="Arial" w:hAnsi="Arial"/>
          <w:color w:val="000000"/>
          <w:sz w:val="20"/>
        </w:rPr>
      </w:pPr>
      <w:r>
        <w:rPr>
          <w:rFonts w:ascii="Arial" w:hAnsi="Arial"/>
          <w:b/>
          <w:color w:val="000000"/>
          <w:sz w:val="20"/>
        </w:rPr>
        <w:tab/>
      </w:r>
    </w:p>
    <w:p w14:paraId="2A64195B" w14:textId="77777777" w:rsidR="00045C57" w:rsidRPr="00057539" w:rsidRDefault="00045C57">
      <w:pPr>
        <w:ind w:left="720"/>
        <w:rPr>
          <w:rFonts w:ascii="Arial" w:hAnsi="Arial"/>
          <w:b/>
          <w:color w:val="000000"/>
          <w:sz w:val="20"/>
        </w:rPr>
      </w:pPr>
      <w:proofErr w:type="spellStart"/>
      <w:r w:rsidRPr="00057539">
        <w:rPr>
          <w:rFonts w:ascii="Arial" w:hAnsi="Arial"/>
          <w:b/>
          <w:color w:val="000000"/>
          <w:sz w:val="20"/>
        </w:rPr>
        <w:t>Organiser</w:t>
      </w:r>
      <w:proofErr w:type="spellEnd"/>
      <w:r w:rsidRPr="00057539">
        <w:rPr>
          <w:rFonts w:ascii="Arial" w:hAnsi="Arial"/>
          <w:b/>
          <w:color w:val="000000"/>
          <w:sz w:val="20"/>
        </w:rPr>
        <w:tab/>
      </w:r>
      <w:r w:rsidR="001C5803">
        <w:rPr>
          <w:rFonts w:ascii="Arial" w:hAnsi="Arial"/>
          <w:b/>
          <w:color w:val="000000"/>
          <w:sz w:val="20"/>
        </w:rPr>
        <w:tab/>
        <w:t xml:space="preserve">        </w:t>
      </w:r>
      <w:r w:rsidR="00B37606">
        <w:rPr>
          <w:rFonts w:ascii="Arial" w:hAnsi="Arial"/>
          <w:color w:val="000000"/>
          <w:sz w:val="20"/>
        </w:rPr>
        <w:t>Peter Haines</w:t>
      </w:r>
      <w:r w:rsidR="00FF4856">
        <w:rPr>
          <w:rFonts w:ascii="Arial" w:hAnsi="Arial"/>
          <w:color w:val="000000"/>
          <w:sz w:val="20"/>
        </w:rPr>
        <w:t xml:space="preserve"> (</w:t>
      </w:r>
      <w:proofErr w:type="gramStart"/>
      <w:r w:rsidR="00FF4856">
        <w:rPr>
          <w:rFonts w:ascii="Arial" w:hAnsi="Arial"/>
          <w:color w:val="000000"/>
          <w:sz w:val="20"/>
        </w:rPr>
        <w:t>AIRE)</w:t>
      </w:r>
      <w:r w:rsidR="009936B7" w:rsidRPr="00057539">
        <w:rPr>
          <w:rFonts w:ascii="Arial" w:hAnsi="Arial"/>
          <w:b/>
          <w:color w:val="000000"/>
          <w:sz w:val="20"/>
        </w:rPr>
        <w:t xml:space="preserve"> </w:t>
      </w:r>
      <w:r w:rsidR="006F28A7">
        <w:rPr>
          <w:rFonts w:ascii="Arial" w:hAnsi="Arial"/>
          <w:color w:val="000000"/>
          <w:sz w:val="20"/>
        </w:rPr>
        <w:t xml:space="preserve"> -</w:t>
      </w:r>
      <w:proofErr w:type="gramEnd"/>
      <w:r w:rsidR="001C5803">
        <w:rPr>
          <w:rFonts w:ascii="Arial" w:hAnsi="Arial"/>
          <w:b/>
          <w:color w:val="000000"/>
          <w:sz w:val="20"/>
        </w:rPr>
        <w:t xml:space="preserve"> </w:t>
      </w:r>
      <w:r w:rsidRPr="00057539">
        <w:rPr>
          <w:rFonts w:ascii="Arial" w:hAnsi="Arial"/>
          <w:color w:val="000000"/>
          <w:sz w:val="20"/>
        </w:rPr>
        <w:tab/>
      </w:r>
      <w:r w:rsidRPr="00057539">
        <w:rPr>
          <w:rFonts w:ascii="Arial" w:hAnsi="Arial"/>
          <w:color w:val="000000"/>
          <w:sz w:val="20"/>
        </w:rPr>
        <w:tab/>
      </w:r>
      <w:r w:rsidR="00B37606">
        <w:rPr>
          <w:rFonts w:ascii="Arial" w:hAnsi="Arial"/>
          <w:sz w:val="20"/>
        </w:rPr>
        <w:t>hainesilkley@yahoo.co.uk</w:t>
      </w:r>
    </w:p>
    <w:p w14:paraId="5D2D7D84" w14:textId="77777777" w:rsidR="00045C57" w:rsidRPr="00057539" w:rsidRDefault="00045C57">
      <w:pPr>
        <w:ind w:left="720"/>
        <w:rPr>
          <w:rFonts w:ascii="Arial" w:hAnsi="Arial"/>
          <w:color w:val="000000"/>
          <w:sz w:val="20"/>
        </w:rPr>
      </w:pPr>
      <w:r w:rsidRPr="00057539">
        <w:rPr>
          <w:rFonts w:ascii="Arial" w:hAnsi="Arial"/>
          <w:b/>
          <w:color w:val="000000"/>
          <w:sz w:val="20"/>
        </w:rPr>
        <w:t>Planner</w:t>
      </w:r>
      <w:r w:rsidR="001C5803">
        <w:rPr>
          <w:rFonts w:ascii="Arial" w:hAnsi="Arial"/>
          <w:b/>
          <w:color w:val="000000"/>
          <w:sz w:val="20"/>
        </w:rPr>
        <w:t xml:space="preserve">            </w:t>
      </w:r>
      <w:r w:rsidR="006F28A7">
        <w:rPr>
          <w:rFonts w:ascii="Arial" w:hAnsi="Arial"/>
          <w:color w:val="000000"/>
          <w:sz w:val="20"/>
        </w:rPr>
        <w:tab/>
        <w:t>Roger Lott</w:t>
      </w:r>
      <w:r w:rsidR="00FF4856">
        <w:rPr>
          <w:rFonts w:ascii="Arial" w:hAnsi="Arial"/>
          <w:color w:val="000000"/>
          <w:sz w:val="20"/>
        </w:rPr>
        <w:t xml:space="preserve"> (AIRE)</w:t>
      </w:r>
    </w:p>
    <w:p w14:paraId="35351967" w14:textId="77777777" w:rsidR="00B37606" w:rsidRPr="00B37606" w:rsidRDefault="00045C57" w:rsidP="00B37606">
      <w:pPr>
        <w:ind w:left="720"/>
        <w:rPr>
          <w:rFonts w:ascii="Arial" w:hAnsi="Arial"/>
          <w:color w:val="000000"/>
          <w:sz w:val="20"/>
        </w:rPr>
      </w:pPr>
      <w:r w:rsidRPr="00057539">
        <w:rPr>
          <w:rFonts w:ascii="Arial" w:hAnsi="Arial"/>
          <w:b/>
          <w:color w:val="000000"/>
          <w:sz w:val="20"/>
        </w:rPr>
        <w:t>Controller</w:t>
      </w:r>
      <w:r w:rsidR="001C5803">
        <w:rPr>
          <w:rFonts w:ascii="Arial" w:hAnsi="Arial"/>
          <w:b/>
          <w:color w:val="000000"/>
          <w:sz w:val="20"/>
        </w:rPr>
        <w:t xml:space="preserve">        </w:t>
      </w:r>
      <w:r w:rsidR="006F28A7">
        <w:rPr>
          <w:rFonts w:ascii="Arial" w:hAnsi="Arial"/>
          <w:color w:val="000000"/>
          <w:sz w:val="20"/>
        </w:rPr>
        <w:tab/>
        <w:t>David Williams</w:t>
      </w:r>
      <w:r w:rsidR="00FF4856">
        <w:rPr>
          <w:rFonts w:ascii="Arial" w:hAnsi="Arial"/>
          <w:color w:val="000000"/>
          <w:sz w:val="20"/>
        </w:rPr>
        <w:t xml:space="preserve"> (AIRE)</w:t>
      </w:r>
    </w:p>
    <w:sectPr w:rsidR="00B37606" w:rsidRPr="00B37606" w:rsidSect="0050516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354B" w14:textId="77777777" w:rsidR="00F34F9C" w:rsidRDefault="00F34F9C" w:rsidP="00F34F9C">
      <w:r>
        <w:separator/>
      </w:r>
    </w:p>
  </w:endnote>
  <w:endnote w:type="continuationSeparator" w:id="0">
    <w:p w14:paraId="57516485" w14:textId="77777777" w:rsidR="00F34F9C" w:rsidRDefault="00F34F9C" w:rsidP="00F3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65E1" w14:textId="77777777" w:rsidR="00F34F9C" w:rsidRDefault="00F3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AFD0" w14:textId="77777777" w:rsidR="00F34F9C" w:rsidRDefault="00F34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1135" w14:textId="77777777" w:rsidR="00F34F9C" w:rsidRDefault="00F3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6431" w14:textId="77777777" w:rsidR="00F34F9C" w:rsidRDefault="00F34F9C" w:rsidP="00F34F9C">
      <w:r>
        <w:separator/>
      </w:r>
    </w:p>
  </w:footnote>
  <w:footnote w:type="continuationSeparator" w:id="0">
    <w:p w14:paraId="09D7E0AC" w14:textId="77777777" w:rsidR="00F34F9C" w:rsidRDefault="00F34F9C" w:rsidP="00F3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F0D3" w14:textId="77777777" w:rsidR="00F34F9C" w:rsidRDefault="00F3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39" w14:textId="77777777" w:rsidR="00F34F9C" w:rsidRDefault="00F34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F569" w14:textId="77777777" w:rsidR="00F34F9C" w:rsidRDefault="00F3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11ED"/>
    <w:multiLevelType w:val="hybridMultilevel"/>
    <w:tmpl w:val="B2B09B5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400D05E7"/>
    <w:multiLevelType w:val="hybridMultilevel"/>
    <w:tmpl w:val="EB803338"/>
    <w:lvl w:ilvl="0" w:tplc="63B232C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409601C0"/>
    <w:multiLevelType w:val="hybridMultilevel"/>
    <w:tmpl w:val="B2C831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857236650">
    <w:abstractNumId w:val="0"/>
  </w:num>
  <w:num w:numId="2" w16cid:durableId="589460946">
    <w:abstractNumId w:val="1"/>
  </w:num>
  <w:num w:numId="3" w16cid:durableId="1623488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B7"/>
    <w:rsid w:val="000119E9"/>
    <w:rsid w:val="00045C57"/>
    <w:rsid w:val="00052E11"/>
    <w:rsid w:val="00057539"/>
    <w:rsid w:val="0007049A"/>
    <w:rsid w:val="00087D7D"/>
    <w:rsid w:val="00102114"/>
    <w:rsid w:val="00106BEF"/>
    <w:rsid w:val="001C5803"/>
    <w:rsid w:val="001D2F30"/>
    <w:rsid w:val="00205C49"/>
    <w:rsid w:val="00227A33"/>
    <w:rsid w:val="0029126A"/>
    <w:rsid w:val="002E2258"/>
    <w:rsid w:val="00306E89"/>
    <w:rsid w:val="00361BDB"/>
    <w:rsid w:val="00384BE3"/>
    <w:rsid w:val="00392D20"/>
    <w:rsid w:val="003B3B90"/>
    <w:rsid w:val="003E3AC8"/>
    <w:rsid w:val="003F34AC"/>
    <w:rsid w:val="00404C84"/>
    <w:rsid w:val="00431A16"/>
    <w:rsid w:val="0046488C"/>
    <w:rsid w:val="004C02C9"/>
    <w:rsid w:val="004C60C8"/>
    <w:rsid w:val="004F4FF9"/>
    <w:rsid w:val="00505168"/>
    <w:rsid w:val="005269AD"/>
    <w:rsid w:val="00542C0A"/>
    <w:rsid w:val="005F0169"/>
    <w:rsid w:val="00611CB8"/>
    <w:rsid w:val="006158DC"/>
    <w:rsid w:val="00631153"/>
    <w:rsid w:val="00674DE9"/>
    <w:rsid w:val="006856EE"/>
    <w:rsid w:val="006F28A7"/>
    <w:rsid w:val="006F4747"/>
    <w:rsid w:val="00707C9A"/>
    <w:rsid w:val="00715849"/>
    <w:rsid w:val="0072717B"/>
    <w:rsid w:val="00761D8B"/>
    <w:rsid w:val="007B0229"/>
    <w:rsid w:val="007C6811"/>
    <w:rsid w:val="00801C79"/>
    <w:rsid w:val="008540AD"/>
    <w:rsid w:val="00857AEF"/>
    <w:rsid w:val="008661B1"/>
    <w:rsid w:val="0087766A"/>
    <w:rsid w:val="009936B7"/>
    <w:rsid w:val="009A137A"/>
    <w:rsid w:val="009E13AD"/>
    <w:rsid w:val="009F5DE0"/>
    <w:rsid w:val="00A50CFB"/>
    <w:rsid w:val="00A50E15"/>
    <w:rsid w:val="00A92DEF"/>
    <w:rsid w:val="00AF4B5B"/>
    <w:rsid w:val="00B1564C"/>
    <w:rsid w:val="00B37606"/>
    <w:rsid w:val="00BE2700"/>
    <w:rsid w:val="00C164E9"/>
    <w:rsid w:val="00C37832"/>
    <w:rsid w:val="00C74205"/>
    <w:rsid w:val="00E27024"/>
    <w:rsid w:val="00E30BD3"/>
    <w:rsid w:val="00E7396D"/>
    <w:rsid w:val="00F04346"/>
    <w:rsid w:val="00F10E4D"/>
    <w:rsid w:val="00F118BE"/>
    <w:rsid w:val="00F12564"/>
    <w:rsid w:val="00F34F9C"/>
    <w:rsid w:val="00FB7255"/>
    <w:rsid w:val="00FC190C"/>
    <w:rsid w:val="00FE3C73"/>
    <w:rsid w:val="00FF4856"/>
    <w:rsid w:val="00FF5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2E50E2"/>
  <w15:docId w15:val="{CA72D0E0-8A76-4D48-A423-1FBB15BD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024"/>
    <w:pPr>
      <w:suppressAutoHyphens/>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E27024"/>
  </w:style>
  <w:style w:type="character" w:styleId="Hyperlink">
    <w:name w:val="Hyperlink"/>
    <w:semiHidden/>
    <w:rsid w:val="00E27024"/>
    <w:rPr>
      <w:u w:val="single"/>
    </w:rPr>
  </w:style>
  <w:style w:type="character" w:styleId="FollowedHyperlink">
    <w:name w:val="FollowedHyperlink"/>
    <w:semiHidden/>
    <w:rsid w:val="00E27024"/>
    <w:rPr>
      <w:u w:val="single"/>
    </w:rPr>
  </w:style>
  <w:style w:type="paragraph" w:customStyle="1" w:styleId="WW-NormalWeb">
    <w:name w:val="WW-Normal (Web)"/>
    <w:basedOn w:val="Normal"/>
    <w:rsid w:val="00E27024"/>
    <w:pPr>
      <w:spacing w:before="100" w:after="100"/>
    </w:pPr>
    <w:rPr>
      <w:color w:val="000000"/>
    </w:rPr>
  </w:style>
  <w:style w:type="paragraph" w:styleId="BalloonText">
    <w:name w:val="Balloon Text"/>
    <w:basedOn w:val="Normal"/>
    <w:link w:val="BalloonTextChar"/>
    <w:uiPriority w:val="99"/>
    <w:semiHidden/>
    <w:unhideWhenUsed/>
    <w:rsid w:val="00505168"/>
    <w:rPr>
      <w:rFonts w:ascii="Tahoma" w:hAnsi="Tahoma"/>
      <w:sz w:val="16"/>
      <w:szCs w:val="16"/>
    </w:rPr>
  </w:style>
  <w:style w:type="character" w:customStyle="1" w:styleId="BalloonTextChar">
    <w:name w:val="Balloon Text Char"/>
    <w:link w:val="BalloonText"/>
    <w:uiPriority w:val="99"/>
    <w:semiHidden/>
    <w:rsid w:val="00505168"/>
    <w:rPr>
      <w:rFonts w:ascii="Tahoma" w:hAnsi="Tahoma" w:cs="Tahoma"/>
      <w:sz w:val="16"/>
      <w:szCs w:val="16"/>
      <w:lang w:val="en-US"/>
    </w:rPr>
  </w:style>
  <w:style w:type="character" w:styleId="CommentReference">
    <w:name w:val="annotation reference"/>
    <w:basedOn w:val="DefaultParagraphFont"/>
    <w:uiPriority w:val="99"/>
    <w:semiHidden/>
    <w:unhideWhenUsed/>
    <w:rsid w:val="006856EE"/>
    <w:rPr>
      <w:sz w:val="16"/>
      <w:szCs w:val="16"/>
    </w:rPr>
  </w:style>
  <w:style w:type="paragraph" w:styleId="CommentText">
    <w:name w:val="annotation text"/>
    <w:basedOn w:val="Normal"/>
    <w:link w:val="CommentTextChar"/>
    <w:uiPriority w:val="99"/>
    <w:semiHidden/>
    <w:unhideWhenUsed/>
    <w:rsid w:val="006856EE"/>
    <w:rPr>
      <w:sz w:val="20"/>
    </w:rPr>
  </w:style>
  <w:style w:type="character" w:customStyle="1" w:styleId="CommentTextChar">
    <w:name w:val="Comment Text Char"/>
    <w:basedOn w:val="DefaultParagraphFont"/>
    <w:link w:val="CommentText"/>
    <w:uiPriority w:val="99"/>
    <w:semiHidden/>
    <w:rsid w:val="006856EE"/>
    <w:rPr>
      <w:lang w:val="en-US"/>
    </w:rPr>
  </w:style>
  <w:style w:type="paragraph" w:styleId="CommentSubject">
    <w:name w:val="annotation subject"/>
    <w:basedOn w:val="CommentText"/>
    <w:next w:val="CommentText"/>
    <w:link w:val="CommentSubjectChar"/>
    <w:uiPriority w:val="99"/>
    <w:semiHidden/>
    <w:unhideWhenUsed/>
    <w:rsid w:val="006856EE"/>
    <w:rPr>
      <w:b/>
      <w:bCs/>
    </w:rPr>
  </w:style>
  <w:style w:type="character" w:customStyle="1" w:styleId="CommentSubjectChar">
    <w:name w:val="Comment Subject Char"/>
    <w:basedOn w:val="CommentTextChar"/>
    <w:link w:val="CommentSubject"/>
    <w:uiPriority w:val="99"/>
    <w:semiHidden/>
    <w:rsid w:val="006856EE"/>
    <w:rPr>
      <w:b/>
      <w:bCs/>
      <w:lang w:val="en-US"/>
    </w:rPr>
  </w:style>
  <w:style w:type="paragraph" w:styleId="Header">
    <w:name w:val="header"/>
    <w:basedOn w:val="Normal"/>
    <w:link w:val="HeaderChar"/>
    <w:uiPriority w:val="99"/>
    <w:unhideWhenUsed/>
    <w:rsid w:val="00F34F9C"/>
    <w:pPr>
      <w:tabs>
        <w:tab w:val="center" w:pos="4513"/>
        <w:tab w:val="right" w:pos="9026"/>
      </w:tabs>
    </w:pPr>
  </w:style>
  <w:style w:type="character" w:customStyle="1" w:styleId="HeaderChar">
    <w:name w:val="Header Char"/>
    <w:basedOn w:val="DefaultParagraphFont"/>
    <w:link w:val="Header"/>
    <w:uiPriority w:val="99"/>
    <w:rsid w:val="00F34F9C"/>
    <w:rPr>
      <w:sz w:val="24"/>
      <w:lang w:val="en-US"/>
    </w:rPr>
  </w:style>
  <w:style w:type="paragraph" w:styleId="Footer">
    <w:name w:val="footer"/>
    <w:basedOn w:val="Normal"/>
    <w:link w:val="FooterChar"/>
    <w:uiPriority w:val="99"/>
    <w:unhideWhenUsed/>
    <w:rsid w:val="00F34F9C"/>
    <w:pPr>
      <w:tabs>
        <w:tab w:val="center" w:pos="4513"/>
        <w:tab w:val="right" w:pos="9026"/>
      </w:tabs>
    </w:pPr>
  </w:style>
  <w:style w:type="character" w:customStyle="1" w:styleId="FooterChar">
    <w:name w:val="Footer Char"/>
    <w:basedOn w:val="DefaultParagraphFont"/>
    <w:link w:val="Footer"/>
    <w:uiPriority w:val="99"/>
    <w:rsid w:val="00F34F9C"/>
    <w:rPr>
      <w:sz w:val="24"/>
      <w:lang w:val="en-US"/>
    </w:rPr>
  </w:style>
  <w:style w:type="paragraph" w:styleId="Revision">
    <w:name w:val="Revision"/>
    <w:hidden/>
    <w:uiPriority w:val="99"/>
    <w:semiHidden/>
    <w:rsid w:val="00F34F9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1840">
      <w:bodyDiv w:val="1"/>
      <w:marLeft w:val="0"/>
      <w:marRight w:val="0"/>
      <w:marTop w:val="0"/>
      <w:marBottom w:val="0"/>
      <w:divBdr>
        <w:top w:val="none" w:sz="0" w:space="0" w:color="auto"/>
        <w:left w:val="none" w:sz="0" w:space="0" w:color="auto"/>
        <w:bottom w:val="none" w:sz="0" w:space="0" w:color="auto"/>
        <w:right w:val="none" w:sz="0" w:space="0" w:color="auto"/>
      </w:divBdr>
    </w:div>
    <w:div w:id="418330903">
      <w:bodyDiv w:val="1"/>
      <w:marLeft w:val="0"/>
      <w:marRight w:val="0"/>
      <w:marTop w:val="0"/>
      <w:marBottom w:val="0"/>
      <w:divBdr>
        <w:top w:val="none" w:sz="0" w:space="0" w:color="auto"/>
        <w:left w:val="none" w:sz="0" w:space="0" w:color="auto"/>
        <w:bottom w:val="none" w:sz="0" w:space="0" w:color="auto"/>
        <w:right w:val="none" w:sz="0" w:space="0" w:color="auto"/>
      </w:divBdr>
    </w:div>
    <w:div w:id="6611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bian4.co.uk/default.aspx?EventID=326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david williams</cp:lastModifiedBy>
  <cp:revision>2</cp:revision>
  <cp:lastPrinted>2012-11-07T13:06:00Z</cp:lastPrinted>
  <dcterms:created xsi:type="dcterms:W3CDTF">2022-11-11T10:02:00Z</dcterms:created>
  <dcterms:modified xsi:type="dcterms:W3CDTF">2022-11-11T10:02:00Z</dcterms:modified>
</cp:coreProperties>
</file>